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5" w:rsidRPr="002D2C7E" w:rsidRDefault="00FB6705" w:rsidP="00FB67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56"/>
          <w:szCs w:val="56"/>
          <w:lang w:eastAsia="ru-RU"/>
        </w:rPr>
      </w:pPr>
      <w:r w:rsidRPr="002D2C7E">
        <w:rPr>
          <w:rFonts w:ascii="Times New Roman" w:eastAsia="Times New Roman" w:hAnsi="Times New Roman" w:cs="Times New Roman"/>
          <w:b/>
          <w:bCs/>
          <w:color w:val="FF6600"/>
          <w:kern w:val="36"/>
          <w:sz w:val="56"/>
          <w:szCs w:val="56"/>
          <w:lang w:eastAsia="ru-RU"/>
        </w:rPr>
        <w:t>Когда дети дерутся из-за игрушки</w:t>
      </w:r>
    </w:p>
    <w:p w:rsidR="002D2C7E" w:rsidRPr="002D2C7E" w:rsidRDefault="002D2C7E" w:rsidP="00FB67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7935" cy="1845945"/>
            <wp:effectExtent l="19050" t="0" r="5715" b="0"/>
            <wp:wrapSquare wrapText="bothSides"/>
            <wp:docPr id="19" name="Рисунок 19" descr="http://bebiklad.ru/wp-content/uploads/deti-derutsya-iz-za-igrushk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ebiklad.ru/wp-content/uploads/deti-derutsya-iz-za-igrushk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C7E" w:rsidRDefault="002D2C7E" w:rsidP="002D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название темы «</w:t>
      </w:r>
      <w:r w:rsidRPr="002D2C7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Когда</w:t>
      </w:r>
      <w:r w:rsidRPr="002D2C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дети дерутся из-за игрушки</w:t>
      </w:r>
      <w:r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>», а не «</w:t>
      </w:r>
      <w:r w:rsidRPr="002D2C7E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Если</w:t>
      </w:r>
      <w:r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дерутся из-за игрушки»? Лишь потому, что ситуация эта встречается очень и очень часто. Как же себя правильно вести взрослому, разумному человеку?</w:t>
      </w:r>
    </w:p>
    <w:p w:rsidR="002D2C7E" w:rsidRPr="002D2C7E" w:rsidRDefault="002D2C7E" w:rsidP="002D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05" w:rsidRPr="002D2C7E" w:rsidRDefault="00FB6705" w:rsidP="00FB6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отвлечь внимание ребенка не удалось, контролируйте свои эмоции.  Не паникуйте, и не бросайтесь на защиту своей «</w:t>
      </w:r>
      <w:proofErr w:type="spellStart"/>
      <w:r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кровинушки</w:t>
      </w:r>
      <w:proofErr w:type="spellEnd"/>
      <w:r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пока безопасности ребенка ничего не угрожает. Ваш малыш должен учиться выходить из конфликтных ситуаций.</w:t>
      </w:r>
    </w:p>
    <w:p w:rsidR="00FB6705" w:rsidRPr="002D2C7E" w:rsidRDefault="00FB6705" w:rsidP="00FB6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стоит принимать, чью либо сторону. Помните, что на другой «вражеской» стороне такой же ребенок. И он может оказаться очень раним к вашим словам. Вы просто не имеете права решать, кто прав, кто виноват.</w:t>
      </w:r>
    </w:p>
    <w:p w:rsidR="00FB6705" w:rsidRPr="002D2C7E" w:rsidRDefault="00FB6705" w:rsidP="00FB6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забрать игрушку у обоих и поставить условие: « Я отдам вам машинку, когда вы помиритесь, и примите решение, при котором никто не будет обижен. Например, Коля играет 10 минут, потом Петя 10 минут». Только не забывайте смотреть на часы.</w:t>
      </w:r>
    </w:p>
    <w:p w:rsidR="00FB6705" w:rsidRPr="002D2C7E" w:rsidRDefault="00FB6705" w:rsidP="00FB6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ребенок, в подобных ситуациях подражает авторитетному родителю. Копирует его манеру поведения, мимику и жесты.</w:t>
      </w:r>
    </w:p>
    <w:p w:rsidR="00FB6705" w:rsidRPr="002D2C7E" w:rsidRDefault="002D2C7E" w:rsidP="002D2C7E">
      <w:pPr>
        <w:tabs>
          <w:tab w:val="left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B6705"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понимать, что авторитет родителя складывается из многих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FB6705" w:rsidRPr="002D2C7E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факторов, а не только из личностных качеств человека. Это и ваше место в обществе, и умение сочетать трудовую деятельность с семейными обязанностями, правильные отношения между супругами, построенные на взаимоуважении. Ну и конечно ответственность, и внимание к жизни своего ребенка.</w:t>
      </w:r>
    </w:p>
    <w:p w:rsidR="00FB6705" w:rsidRPr="002D2C7E" w:rsidRDefault="00FB6705" w:rsidP="002D2C7E">
      <w:pPr>
        <w:tabs>
          <w:tab w:val="left" w:pos="284"/>
        </w:tabs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D2C7E">
        <w:rPr>
          <w:rFonts w:ascii="Times New Roman" w:eastAsia="Times New Roman" w:hAnsi="Times New Roman" w:cs="Times New Roman"/>
          <w:sz w:val="48"/>
          <w:szCs w:val="48"/>
          <w:lang w:eastAsia="ru-RU"/>
        </w:rPr>
        <w:t>Будьте примером своему малышу!</w:t>
      </w:r>
    </w:p>
    <w:p w:rsidR="00FB6705" w:rsidRPr="002D2C7E" w:rsidRDefault="00FB6705" w:rsidP="002D2C7E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sz w:val="32"/>
          <w:szCs w:val="32"/>
        </w:rPr>
      </w:pPr>
      <w:r w:rsidRPr="002D2C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FB6705" w:rsidRDefault="00FB6705" w:rsidP="00FB6705"/>
    <w:p w:rsidR="00FB6705" w:rsidRDefault="00FB6705" w:rsidP="00FB6705"/>
    <w:p w:rsidR="00FB6705" w:rsidRDefault="00FB6705" w:rsidP="00FB6705"/>
    <w:p w:rsidR="00FB6705" w:rsidRDefault="00FB6705" w:rsidP="00FB6705"/>
    <w:p w:rsidR="001E6990" w:rsidRDefault="001E6990"/>
    <w:sectPr w:rsidR="001E6990" w:rsidSect="002D2C7E">
      <w:pgSz w:w="11906" w:h="16838"/>
      <w:pgMar w:top="1560" w:right="850" w:bottom="1134" w:left="851" w:header="708" w:footer="708" w:gutter="0"/>
      <w:pgBorders w:offsetFrom="page">
        <w:top w:val="peopleWaving" w:sz="20" w:space="24" w:color="auto"/>
        <w:left w:val="peopleWaving" w:sz="20" w:space="24" w:color="auto"/>
        <w:bottom w:val="peopleWaving" w:sz="20" w:space="24" w:color="auto"/>
        <w:right w:val="peopleWavin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A3B"/>
    <w:multiLevelType w:val="multilevel"/>
    <w:tmpl w:val="886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B6705"/>
    <w:rsid w:val="001E6990"/>
    <w:rsid w:val="002D2C7E"/>
    <w:rsid w:val="00A1640C"/>
    <w:rsid w:val="00FB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biklad.ru/wospitanie/kogda-deti-derutsya-iz-za-igrushki/attachment/deti-derutsya-iz-za-igrus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4</cp:revision>
  <dcterms:created xsi:type="dcterms:W3CDTF">2016-02-09T17:43:00Z</dcterms:created>
  <dcterms:modified xsi:type="dcterms:W3CDTF">2016-02-14T07:47:00Z</dcterms:modified>
</cp:coreProperties>
</file>