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4" w:rsidRPr="00C835C2" w:rsidRDefault="00395214" w:rsidP="00C835C2">
      <w:pPr>
        <w:shd w:val="clear" w:color="auto" w:fill="FAFAFA"/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</w:pP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Газета. 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от 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06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10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835C2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lang w:val="en-US" w:eastAsia="ru-RU"/>
        </w:rPr>
        <w:t>2015</w:t>
      </w:r>
    </w:p>
    <w:p w:rsidR="00395214" w:rsidRDefault="00395214" w:rsidP="00C835C2">
      <w:pPr>
        <w:shd w:val="clear" w:color="auto" w:fill="FAFAFA"/>
        <w:spacing w:after="0" w:line="240" w:lineRule="auto"/>
        <w:jc w:val="center"/>
        <w:rPr>
          <w:rFonts w:ascii="Times New Roman" w:hAnsi="Times New Roman"/>
          <w:b/>
          <w:color w:val="333333"/>
          <w:sz w:val="52"/>
          <w:szCs w:val="52"/>
          <w:bdr w:val="none" w:sz="0" w:space="0" w:color="auto" w:frame="1"/>
          <w:lang w:eastAsia="ru-RU"/>
        </w:rPr>
      </w:pPr>
    </w:p>
    <w:p w:rsidR="00395214" w:rsidRPr="00C835C2" w:rsidRDefault="00395214" w:rsidP="00C835C2">
      <w:pPr>
        <w:shd w:val="clear" w:color="auto" w:fill="FAFAFA"/>
        <w:spacing w:after="0" w:line="240" w:lineRule="auto"/>
        <w:jc w:val="center"/>
        <w:rPr>
          <w:rFonts w:ascii="Times New Roman" w:hAnsi="Times New Roman"/>
          <w:b/>
          <w:color w:val="333333"/>
          <w:sz w:val="52"/>
          <w:szCs w:val="52"/>
          <w:bdr w:val="none" w:sz="0" w:space="0" w:color="auto" w:frame="1"/>
          <w:lang w:eastAsia="ru-RU"/>
        </w:rPr>
      </w:pPr>
      <w:r w:rsidRPr="00C835C2">
        <w:rPr>
          <w:rFonts w:ascii="Times New Roman" w:hAnsi="Times New Roman"/>
          <w:b/>
          <w:color w:val="333333"/>
          <w:sz w:val="52"/>
          <w:szCs w:val="52"/>
          <w:bdr w:val="none" w:sz="0" w:space="0" w:color="auto" w:frame="1"/>
          <w:lang w:eastAsia="ru-RU"/>
        </w:rPr>
        <w:t>России надо подкачаться.</w:t>
      </w:r>
    </w:p>
    <w:p w:rsidR="00395214" w:rsidRDefault="00395214" w:rsidP="00C835C2">
      <w:pPr>
        <w:shd w:val="clear" w:color="auto" w:fill="FAFAFA"/>
        <w:spacing w:after="0" w:line="240" w:lineRule="auto"/>
        <w:rPr>
          <w:rFonts w:ascii="Times New Roman" w:hAnsi="Times New Roman"/>
          <w:color w:val="333333"/>
          <w:sz w:val="39"/>
          <w:szCs w:val="39"/>
          <w:bdr w:val="none" w:sz="0" w:space="0" w:color="auto" w:frame="1"/>
          <w:lang w:eastAsia="ru-RU"/>
        </w:rPr>
      </w:pPr>
    </w:p>
    <w:p w:rsidR="00395214" w:rsidRPr="00E70F39" w:rsidRDefault="00395214" w:rsidP="00E70F39">
      <w:pPr>
        <w:shd w:val="clear" w:color="auto" w:fill="FAFAFA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6" type="#_x0000_t75" alt="https://img.gazeta.ru/files3/293/7797293/TASS_11197995-pic905-895x505-73848.jpg" style="position:absolute;left:0;text-align:left;margin-left:0;margin-top:0;width:270pt;height:152.05pt;z-index:-251658240;visibility:visible;mso-position-vertical:top" wrapcoords="-49 0 -49 21514 21600 21514 21600 0 -49 0">
            <v:imagedata r:id="rId5" o:title=""/>
            <w10:wrap type="through"/>
          </v:shape>
        </w:pic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E70F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Владимир Путин подписал закон о возрождении в стране физкультурно-спортивного комплекса «Готов к труду и обороне» (ГТО). После почти 30-летнего перерыва россияне в возрасте от шести до 70 лет смогут сдавать государственные нормативы и получать за это различные бонусы. На реализацию программы из бюджета будет выделено 1,2 млрд руб., повсеместно комплекс ГТО должен быть запущен к 2018 году.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Признаки того, что СССР возвращается, были видны уже давно: вновь мы наблюдаем </w:t>
      </w:r>
      <w:hyperlink r:id="rId6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противостояние с Западом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, стоим на грани </w:t>
      </w:r>
      <w:hyperlink r:id="rId7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продовольственного дефицита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, живем в условиях практически неприкрытой </w:t>
      </w:r>
      <w:hyperlink r:id="rId8" w:tgtFrame="_blank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пропаганды на ТВ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. Еще одним симптомом возрождения советских времен стало возвращение физкультурно-спортивного комплекса «Готов к труду и обороне», существовавшего в нашей стране с 1931 по 1991 год. Сегодня президент Владимир Путин подписал соответствующий закон, ознакомиться с которым может любой желающий на официальном </w:t>
      </w:r>
      <w:hyperlink r:id="rId9" w:tgtFrame="_blank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портале правовой информации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Данным законом вводится понятие комплекса ГТО, определяются полномочия федерального, регионального и муниципального уровней по его реализации. Согласно документу, местные органы самоуправления получили право учреждать центры тестирования по выполнению нормативов комплекса. Они будут создаваться в форме НКО, и именно они будут представлять лиц, сдавших тесты, к награждению значком ГТО.</w:t>
      </w:r>
    </w:p>
    <w:p w:rsidR="00395214" w:rsidRPr="00E70F39" w:rsidRDefault="00395214" w:rsidP="00C835C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Проводить тестирования по нормам ГТО смогут также государственные образовательные учреждения и некоммерческие организации, включая спортивные клубы.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Требования к уровню физической подготовки населения при выполнении нормативов ГТО будут устанавливаться Министерством спорта РФ, они будут разделены на три уровня сложности, соответствующие золотому, серебряному и бронзовому знакам отличия. Правительство РФ будет обязано ежегодно предоставлять президенту доклад об уровне физподготовки населения, содержащий оценку эффективности спортивных мероприятий по реализации ГТО.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Организация ГТО будет стоить недешево: на выполнение положений закона в федеральном бюджете заложено в общей сложности 1,2 млрд руб. Директор правового департамента Минспорта РФ Вадим Байрамов ранее говорил о том, что только в 2016 году на эти цели будет выделено 283 млн руб.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Сам комплекс состоит из 11 ступеней для различных возрастных групп.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 данным Министерства спорта РФ, с января 2016 года комплекс будет внедрен во всех школах страны по всем возрастам. С 2017 года — среди рабочей молодежи, студентов и служащих, с 1 января 2018 года — среди всего населения.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При этом в законе зафиксировано, что выполнение нормативов комплекса ГТО осуществляется добровольно и бесплатно. Сдать его сможет любой россиянин в возрасте от шести до 70 лет.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Закон о возрождении комплекса ГТО был принят стремительно: 26 сентября его во втором и сразу же третьем чтении одобрила Госдума. «Среди важных поправок — норма о том, что человек может быть допущен к сдаче норм ГТО только при наличии справки о прохождении медицинского осмотра», — рассказал член комитета Госдумы по физкультуре, спорту и делам молодежи, президент Международной федерации самбо Василий Шестаков.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 xml:space="preserve">В нижней палате также уточнили, что </w:t>
      </w:r>
      <w:r w:rsidRPr="00E70F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клубы будут обязаны участвовать в организации работы по развитию физической культуры и спорта среди всех возможных категорий граждан и групп населения.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«Здесь ключевое — различные категории, чтобы было понятно, что к спорту и здоровому образу жизни нужно привлекать не только молодежь, но и людей зрелого и пожилого возраста, естественно, с учетом всех медицинских ограничений», — подчеркнул Шестаков.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Кроме того, принятые в Госдуме поправки обязали физкультурно-спортивные клубы обеспечивать условия для охраны и укрепления здоровья лиц, проходящих подготовку к сдаче норм ГТО. Документом также были уточнены меры финансовой, имущественной, информационной, консультационной поддержки клубов.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В последний день сентября закон о возрождении ГТО одобрил Совет Федерации. «Принятие федерального закона о внедрении ГТО послужит пропаганде и популяризации здорового образа жизни, оздоровлению и повышению уровня физической подготовленности граждан, развитию массового спорта в стране», — говорится в заключение профильного комитета СФ.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Сенатор Вячеслав Фетисов заявил, что введение комплекса ГТО должно в первую очередь улучшить физическую форму подрастающего поколения. «Мы проводили тестирование разных групп населения по нашей стране, дети в возрасте 10–15 лет не выполняют даже норматив на ступень ниже советского времени», — посетовал бывший хоккеист, добавив, что принятие закона о ГТО происходит «с опозданием, но оно нужно обществу и нужно стране».</w:t>
      </w:r>
      <w:bookmarkStart w:id="0" w:name="_GoBack"/>
      <w:bookmarkEnd w:id="0"/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Впервые о возрождении норм ГТО Владимир Путин заговорил в марте 2013 года: тогда президент предлагал включать нормы ГТО в аттестат и учитывать при поступлении в вуз.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В прошлом году президент сообщил о том, что указ о возрождении ГТО уже утвержден: «Указ о старте этого проекта уже подписан. При этом решено сохранить старое название — «Готов к труду и обороне» как дань традициям нашей национальной истории», — рассказал президент на заседании совета по спорту.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По словам российского лидера, инициатива по возрождению ГТО направлена на развитие массового спорта и его доступность для людей разного возраста и состояния здоровья. «Запуск программы ГТО остро ставит вопрос о площадках для занятия спортом. Нам нужна сеть некоммерческих физкультурно-спортивных клубов по местам жительства, работы или службы. То есть в шаговой доступности», — подчеркнул президент.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Он также добавил, что на развитие массового спорта будут направлены средства, оставшиеся в бюджете после Олимпиады в Сочи, — эти деньги должны были пойти на поддержку доступных спортклубов, находящихся в шаговой доступности.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Инициатива президента вызвала незамедлительную реакцию от самых разных государственных и общественных деятелей: министр спорта РФ Виталий Мутко </w:t>
      </w:r>
      <w:hyperlink r:id="rId10" w:tgtFrame="_blank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пообещал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, что граждане России, успешно сдавшие ГТО, могут получить дополнительные дни отпуска; ректор МГУ Виктор Садовничий </w:t>
      </w:r>
      <w:hyperlink r:id="rId11" w:tgtFrame="_blank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сообщил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, что абитуриентам – обладателям значка ГТО начислят пять баллов при поступлении в университет; председатель партии ЛДПР Владимир Жириновский потребовал от своих коллег сдачи ГТО (правда, сам эти нормы </w:t>
      </w:r>
      <w:hyperlink r:id="rId12" w:tgtFrame="_blank" w:history="1">
        <w:r w:rsidRPr="00E70F3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провалил</w:t>
        </w:r>
      </w:hyperlink>
      <w:r w:rsidRPr="00E70F39">
        <w:rPr>
          <w:rFonts w:ascii="Times New Roman" w:hAnsi="Times New Roman"/>
          <w:sz w:val="24"/>
          <w:szCs w:val="24"/>
          <w:lang w:eastAsia="ru-RU"/>
        </w:rPr>
        <w:t>).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 xml:space="preserve">Действительно, пройти все испытания может не каждый: </w:t>
      </w:r>
      <w:r w:rsidRPr="00E70F3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советский комплекс ГТО подразумевал серьезную спортивную подготовку, а чтобы получить золотую награду, необходимо было продемонстрировать мастерство на уровне профессионального спортсмена.</w:t>
      </w:r>
    </w:p>
    <w:p w:rsidR="00395214" w:rsidRPr="00E70F39" w:rsidRDefault="00395214" w:rsidP="00C835C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F39">
        <w:rPr>
          <w:rFonts w:ascii="Times New Roman" w:hAnsi="Times New Roman"/>
          <w:sz w:val="24"/>
          <w:szCs w:val="24"/>
          <w:lang w:eastAsia="ru-RU"/>
        </w:rPr>
        <w:t>Чтобы получить заветный значок, нужно было пробежать на скорость стометровку, отжаться определенное количество раз, прыгнуть с вышки в воду и даже метнуть гранату. Какие формы примет комплекс ГТО в XXI веке — узнаем уже очень скоро.</w:t>
      </w:r>
    </w:p>
    <w:p w:rsidR="00395214" w:rsidRPr="00C835C2" w:rsidRDefault="00395214" w:rsidP="00C835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395214" w:rsidRPr="00C835C2" w:rsidSect="00E70F39">
      <w:pgSz w:w="11906" w:h="16838"/>
      <w:pgMar w:top="360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65D"/>
    <w:multiLevelType w:val="multilevel"/>
    <w:tmpl w:val="95B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7C15"/>
    <w:multiLevelType w:val="multilevel"/>
    <w:tmpl w:val="104A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3A9"/>
    <w:rsid w:val="0019716D"/>
    <w:rsid w:val="00395214"/>
    <w:rsid w:val="00443F29"/>
    <w:rsid w:val="00502A34"/>
    <w:rsid w:val="00796781"/>
    <w:rsid w:val="00B833A9"/>
    <w:rsid w:val="00C835C2"/>
    <w:rsid w:val="00E70F39"/>
    <w:rsid w:val="00F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5C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835C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3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7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9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729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729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29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29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29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72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31" w:color="auto"/>
                        <w:bottom w:val="single" w:sz="6" w:space="0" w:color="DFDFDF"/>
                        <w:right w:val="none" w:sz="0" w:space="0" w:color="auto"/>
                      </w:divBdr>
                    </w:div>
                  </w:divsChild>
                </w:div>
                <w:div w:id="6237293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729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293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2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729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29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29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29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7293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729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3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729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russian/society/2015/10/151005_tr_syria_weather_foreca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eta.ru/comments/2015/10/05_e_7796711.shtml" TargetMode="External"/><Relationship Id="rId12" Type="http://schemas.openxmlformats.org/officeDocument/2006/relationships/hyperlink" Target="http://www.ntv.ru/novosti/13909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.ru/politics/2015/09/29_a_7785941.shtml" TargetMode="External"/><Relationship Id="rId11" Type="http://schemas.openxmlformats.org/officeDocument/2006/relationships/hyperlink" Target="http://www.rg.ru/2014/10/15/sadovnichij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ass.ru/obschestvo/1822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51006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1071</Words>
  <Characters>6108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.</cp:lastModifiedBy>
  <cp:revision>4</cp:revision>
  <dcterms:created xsi:type="dcterms:W3CDTF">2017-01-27T08:21:00Z</dcterms:created>
  <dcterms:modified xsi:type="dcterms:W3CDTF">2017-01-27T10:48:00Z</dcterms:modified>
</cp:coreProperties>
</file>