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Pr="00943294" w:rsidRDefault="00FC4445" w:rsidP="00FC4445">
      <w:pPr>
        <w:spacing w:after="0" w:line="240" w:lineRule="auto"/>
        <w:contextualSpacing/>
        <w:jc w:val="center"/>
        <w:rPr>
          <w:rFonts w:ascii="Verdana" w:hAnsi="Verdana" w:cs="Times New Roman"/>
          <w:b/>
          <w:color w:val="C00000"/>
          <w:sz w:val="40"/>
          <w:szCs w:val="40"/>
        </w:rPr>
      </w:pPr>
      <w:bookmarkStart w:id="0" w:name="_GoBack"/>
      <w:bookmarkEnd w:id="0"/>
      <w:r w:rsidRPr="00943294">
        <w:rPr>
          <w:rFonts w:ascii="Verdana" w:hAnsi="Verdana" w:cs="Times New Roman"/>
          <w:b/>
          <w:color w:val="C00000"/>
          <w:sz w:val="40"/>
          <w:szCs w:val="40"/>
        </w:rPr>
        <w:t>Памятка для населения</w:t>
      </w:r>
    </w:p>
    <w:p w:rsidR="00D5501F" w:rsidRPr="00943294" w:rsidRDefault="00FC4445" w:rsidP="00FC4445">
      <w:pPr>
        <w:spacing w:after="0" w:line="240" w:lineRule="auto"/>
        <w:contextualSpacing/>
        <w:jc w:val="center"/>
        <w:rPr>
          <w:rFonts w:ascii="Verdana" w:hAnsi="Verdana" w:cs="Times New Roman"/>
          <w:b/>
          <w:color w:val="C00000"/>
          <w:sz w:val="40"/>
          <w:szCs w:val="40"/>
        </w:rPr>
      </w:pPr>
      <w:r w:rsidRPr="00943294">
        <w:rPr>
          <w:rFonts w:ascii="Verdana" w:hAnsi="Verdana" w:cs="Times New Roman"/>
          <w:b/>
          <w:color w:val="C00000"/>
          <w:sz w:val="40"/>
          <w:szCs w:val="40"/>
        </w:rPr>
        <w:t>«</w:t>
      </w:r>
      <w:r w:rsidR="00A55A8B" w:rsidRPr="00943294">
        <w:rPr>
          <w:rFonts w:ascii="Verdana" w:hAnsi="Verdana" w:cs="Times New Roman"/>
          <w:b/>
          <w:color w:val="C00000"/>
          <w:sz w:val="40"/>
          <w:szCs w:val="40"/>
        </w:rPr>
        <w:t>ОСТОРОЖНО, ГРИПП!</w:t>
      </w:r>
      <w:r w:rsidRPr="00943294">
        <w:rPr>
          <w:rFonts w:ascii="Verdana" w:hAnsi="Verdana" w:cs="Times New Roman"/>
          <w:b/>
          <w:color w:val="C00000"/>
          <w:sz w:val="40"/>
          <w:szCs w:val="40"/>
        </w:rPr>
        <w:t>»</w:t>
      </w:r>
    </w:p>
    <w:p w:rsidR="00FC4445" w:rsidRPr="000D239C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B5A5A" w:rsidRPr="000D239C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B5A5A" w:rsidRPr="00943294" w:rsidRDefault="003B1EF2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b/>
          <w:color w:val="C00000"/>
          <w:sz w:val="26"/>
          <w:szCs w:val="26"/>
        </w:rPr>
      </w:pPr>
      <w:r w:rsidRPr="00943294">
        <w:rPr>
          <w:rFonts w:ascii="Verdana" w:hAnsi="Verdana" w:cs="Times New Roman"/>
          <w:b/>
          <w:color w:val="C00000"/>
          <w:sz w:val="26"/>
          <w:szCs w:val="26"/>
        </w:rPr>
        <w:t>ЧТО ТАКОЕ ГРИПП И В ЧЕМ ЕГО ОПАСНОСТЬ?</w:t>
      </w:r>
    </w:p>
    <w:p w:rsidR="00A55A8B" w:rsidRPr="009C3EDD" w:rsidRDefault="00A55A8B" w:rsidP="003B1EF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C3EDD">
        <w:rPr>
          <w:rFonts w:ascii="Verdana" w:eastAsia="Times New Roman" w:hAnsi="Verdana" w:cs="Times New Roman"/>
          <w:b/>
          <w:sz w:val="26"/>
          <w:szCs w:val="26"/>
          <w:lang w:eastAsia="ru-RU"/>
        </w:rPr>
        <w:t>ГРИПП</w:t>
      </w:r>
      <w:r w:rsidRPr="009C3EDD">
        <w:rPr>
          <w:rFonts w:ascii="Verdana" w:eastAsia="Times New Roman" w:hAnsi="Verdana" w:cs="Times New Roman"/>
          <w:sz w:val="26"/>
          <w:szCs w:val="26"/>
          <w:lang w:eastAsia="ru-RU"/>
        </w:rPr>
        <w:t xml:space="preserve">— </w:t>
      </w:r>
      <w:proofErr w:type="gramStart"/>
      <w:r w:rsidRPr="009C3EDD">
        <w:rPr>
          <w:rFonts w:ascii="Verdana" w:eastAsia="Times New Roman" w:hAnsi="Verdana" w:cs="Times New Roman"/>
          <w:sz w:val="26"/>
          <w:szCs w:val="26"/>
          <w:lang w:eastAsia="ru-RU"/>
        </w:rPr>
        <w:t>ос</w:t>
      </w:r>
      <w:proofErr w:type="gramEnd"/>
      <w:r w:rsidRPr="009C3EDD">
        <w:rPr>
          <w:rFonts w:ascii="Verdana" w:eastAsia="Times New Roman" w:hAnsi="Verdana" w:cs="Times New Roman"/>
          <w:sz w:val="26"/>
          <w:szCs w:val="26"/>
          <w:lang w:eastAsia="ru-RU"/>
        </w:rPr>
        <w:t xml:space="preserve">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9C3EDD">
        <w:rPr>
          <w:rFonts w:ascii="Verdana" w:eastAsia="Times New Roman" w:hAnsi="Verdana" w:cs="Times New Roman"/>
          <w:b/>
          <w:sz w:val="26"/>
          <w:szCs w:val="26"/>
          <w:lang w:eastAsia="ru-RU"/>
        </w:rPr>
        <w:t>абсолютная</w:t>
      </w:r>
      <w:r w:rsidRPr="009C3EDD">
        <w:rPr>
          <w:rFonts w:ascii="Verdana" w:eastAsia="Times New Roman" w:hAnsi="Verdana" w:cs="Times New Roman"/>
          <w:sz w:val="26"/>
          <w:szCs w:val="26"/>
          <w:lang w:eastAsia="ru-RU"/>
        </w:rPr>
        <w:t>!</w:t>
      </w: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835"/>
      </w:tblGrid>
      <w:tr w:rsidR="00B2385A" w:rsidRPr="009C3EDD" w:rsidTr="009C3EDD">
        <w:tc>
          <w:tcPr>
            <w:tcW w:w="8188" w:type="dxa"/>
          </w:tcPr>
          <w:p w:rsidR="00B2385A" w:rsidRPr="009C3EDD" w:rsidRDefault="00B2385A" w:rsidP="00B2385A">
            <w:pPr>
              <w:ind w:firstLine="709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9C3EDD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9C3EDD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9C3EDD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Pr="009C3EDD" w:rsidRDefault="00B2385A" w:rsidP="00B2385A">
            <w:pPr>
              <w:ind w:firstLine="709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9C3EDD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9C3EDD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9C3EDD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Pr="009C3EDD" w:rsidRDefault="00B2385A" w:rsidP="00B2385A">
            <w:pPr>
              <w:jc w:val="right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9C3EDD">
              <w:rPr>
                <w:rFonts w:ascii="Verdana" w:eastAsia="Times New Roman" w:hAnsi="Verdana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46990</wp:posOffset>
                  </wp:positionV>
                  <wp:extent cx="1638300" cy="1514475"/>
                  <wp:effectExtent l="19050" t="0" r="0" b="0"/>
                  <wp:wrapThrough wrapText="bothSides">
                    <wp:wrapPolygon edited="0">
                      <wp:start x="-251" y="0"/>
                      <wp:lineTo x="-251" y="21464"/>
                      <wp:lineTo x="21600" y="21464"/>
                      <wp:lineTo x="17079" y="17389"/>
                      <wp:lineTo x="18586" y="17389"/>
                      <wp:lineTo x="20595" y="14672"/>
                      <wp:lineTo x="20847" y="13042"/>
                      <wp:lineTo x="20847" y="8694"/>
                      <wp:lineTo x="20093" y="6792"/>
                      <wp:lineTo x="18586" y="4347"/>
                      <wp:lineTo x="18837" y="2174"/>
                      <wp:lineTo x="12809" y="815"/>
                      <wp:lineTo x="502" y="0"/>
                      <wp:lineTo x="-251" y="0"/>
                    </wp:wrapPolygon>
                  </wp:wrapThrough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5A5A" w:rsidRPr="009C3EDD" w:rsidRDefault="00AB5A5A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sz w:val="26"/>
          <w:szCs w:val="26"/>
        </w:rPr>
      </w:pPr>
      <w:r w:rsidRPr="009C3EDD">
        <w:rPr>
          <w:rFonts w:ascii="Verdana" w:hAnsi="Verdana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9C3EDD">
        <w:rPr>
          <w:rFonts w:ascii="Verdana" w:hAnsi="Verdana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9C3EDD">
        <w:rPr>
          <w:rFonts w:ascii="Verdana" w:hAnsi="Verdana" w:cs="Times New Roman"/>
          <w:sz w:val="26"/>
          <w:szCs w:val="26"/>
        </w:rPr>
        <w:t>менингоэнцефалит</w:t>
      </w:r>
      <w:proofErr w:type="spellEnd"/>
      <w:r w:rsidRPr="009C3EDD">
        <w:rPr>
          <w:rFonts w:ascii="Verdana" w:hAnsi="Verdana" w:cs="Times New Roman"/>
          <w:sz w:val="26"/>
          <w:szCs w:val="26"/>
        </w:rPr>
        <w:t xml:space="preserve">, энцефалит, невралгии, </w:t>
      </w:r>
      <w:proofErr w:type="spellStart"/>
      <w:r w:rsidRPr="009C3EDD">
        <w:rPr>
          <w:rFonts w:ascii="Verdana" w:hAnsi="Verdana" w:cs="Times New Roman"/>
          <w:sz w:val="26"/>
          <w:szCs w:val="26"/>
        </w:rPr>
        <w:t>полирадикулоневриты</w:t>
      </w:r>
      <w:proofErr w:type="spellEnd"/>
      <w:r w:rsidRPr="009C3EDD">
        <w:rPr>
          <w:rFonts w:ascii="Verdana" w:hAnsi="Verdana" w:cs="Times New Roman"/>
          <w:sz w:val="26"/>
          <w:szCs w:val="26"/>
        </w:rPr>
        <w:t>).</w:t>
      </w:r>
      <w:proofErr w:type="gramEnd"/>
    </w:p>
    <w:p w:rsidR="00AB5A5A" w:rsidRPr="009C3EDD" w:rsidRDefault="00AB5A5A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sz w:val="26"/>
          <w:szCs w:val="26"/>
        </w:rPr>
      </w:pPr>
      <w:r w:rsidRPr="009C3EDD">
        <w:rPr>
          <w:rFonts w:ascii="Verdana" w:hAnsi="Verdana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9C3EDD">
        <w:rPr>
          <w:rFonts w:ascii="Verdana" w:hAnsi="Verdana" w:cs="Times New Roman"/>
          <w:sz w:val="26"/>
          <w:szCs w:val="26"/>
        </w:rPr>
        <w:t>авильно лечить само заболевание!</w:t>
      </w:r>
    </w:p>
    <w:p w:rsidR="003B1EF2" w:rsidRPr="009C3EDD" w:rsidRDefault="003B1EF2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b/>
          <w:i/>
          <w:color w:val="C00000"/>
          <w:sz w:val="26"/>
          <w:szCs w:val="26"/>
        </w:rPr>
      </w:pPr>
    </w:p>
    <w:p w:rsidR="003B1EF2" w:rsidRPr="00943294" w:rsidRDefault="003B1EF2" w:rsidP="000D239C">
      <w:pPr>
        <w:spacing w:after="0" w:line="240" w:lineRule="auto"/>
        <w:ind w:firstLine="709"/>
        <w:contextualSpacing/>
        <w:jc w:val="center"/>
        <w:rPr>
          <w:rFonts w:ascii="Verdana" w:hAnsi="Verdana" w:cs="Times New Roman"/>
          <w:b/>
          <w:color w:val="C00000"/>
          <w:sz w:val="26"/>
          <w:szCs w:val="26"/>
        </w:rPr>
      </w:pPr>
      <w:r w:rsidRPr="00943294">
        <w:rPr>
          <w:rFonts w:ascii="Verdana" w:hAnsi="Verdana" w:cs="Times New Roman"/>
          <w:b/>
          <w:color w:val="C00000"/>
          <w:sz w:val="26"/>
          <w:szCs w:val="26"/>
        </w:rPr>
        <w:t>ЧТО ДЕЛАТЬ ПРИ ЗАБОЛЕВАНИИ ГРИППОМ?</w:t>
      </w:r>
    </w:p>
    <w:p w:rsidR="000D239C" w:rsidRPr="00943294" w:rsidRDefault="000D239C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b/>
          <w:i/>
          <w:color w:val="C00000"/>
          <w:sz w:val="12"/>
          <w:szCs w:val="12"/>
        </w:rPr>
      </w:pPr>
    </w:p>
    <w:p w:rsidR="003B1EF2" w:rsidRPr="00BF24B8" w:rsidRDefault="00E05507" w:rsidP="00E05507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sz w:val="26"/>
          <w:szCs w:val="26"/>
        </w:rPr>
      </w:pPr>
      <w:r w:rsidRPr="009C3EDD">
        <w:rPr>
          <w:rFonts w:ascii="Verdana" w:hAnsi="Verdana" w:cs="Times New Roman"/>
          <w:b/>
          <w:color w:val="C00000"/>
          <w:sz w:val="26"/>
          <w:szCs w:val="26"/>
        </w:rPr>
        <w:t>ВАЖНО!</w:t>
      </w:r>
      <w:r w:rsidR="00BF24B8">
        <w:rPr>
          <w:rFonts w:ascii="Verdana" w:hAnsi="Verdana" w:cs="Times New Roman"/>
          <w:b/>
          <w:color w:val="C00000"/>
          <w:sz w:val="26"/>
          <w:szCs w:val="26"/>
        </w:rPr>
        <w:t xml:space="preserve"> </w:t>
      </w:r>
      <w:r w:rsidR="003B1EF2" w:rsidRPr="00BF24B8">
        <w:rPr>
          <w:rFonts w:ascii="Verdana" w:hAnsi="Verdana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BF24B8">
        <w:rPr>
          <w:rFonts w:ascii="Verdana" w:hAnsi="Verdana" w:cs="Times New Roman"/>
          <w:sz w:val="26"/>
          <w:szCs w:val="26"/>
        </w:rPr>
        <w:t xml:space="preserve">. </w:t>
      </w:r>
      <w:r w:rsidR="003B1EF2" w:rsidRPr="00BF24B8">
        <w:rPr>
          <w:rFonts w:ascii="Verdana" w:hAnsi="Verdana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  <w:r w:rsidR="009C3EDD" w:rsidRPr="00BF24B8">
        <w:rPr>
          <w:rFonts w:ascii="Verdana" w:hAnsi="Verdana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363"/>
      </w:tblGrid>
      <w:tr w:rsidR="005A0931" w:rsidRPr="00BF24B8" w:rsidTr="009C3EDD">
        <w:tc>
          <w:tcPr>
            <w:tcW w:w="2660" w:type="dxa"/>
          </w:tcPr>
          <w:p w:rsidR="005A0931" w:rsidRPr="00BF24B8" w:rsidRDefault="005A0931" w:rsidP="003B1EF2">
            <w:pPr>
              <w:contextualSpacing/>
              <w:jc w:val="both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5A0931" w:rsidRPr="00BF24B8" w:rsidRDefault="005A0931" w:rsidP="005A0931">
            <w:pPr>
              <w:ind w:firstLine="709"/>
              <w:contextualSpacing/>
              <w:jc w:val="both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BF24B8" w:rsidRDefault="003B1EF2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sz w:val="26"/>
          <w:szCs w:val="26"/>
        </w:rPr>
      </w:pPr>
      <w:r w:rsidRPr="00BF24B8">
        <w:rPr>
          <w:rFonts w:ascii="Verdana" w:hAnsi="Verdana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BF24B8">
        <w:rPr>
          <w:rFonts w:ascii="Verdana" w:hAnsi="Verdana" w:cs="Times New Roman"/>
          <w:sz w:val="26"/>
          <w:szCs w:val="26"/>
        </w:rPr>
        <w:t>,</w:t>
      </w:r>
      <w:r w:rsidRPr="00BF24B8">
        <w:rPr>
          <w:rFonts w:ascii="Verdana" w:hAnsi="Verdana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BF24B8" w:rsidRDefault="003B1EF2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sz w:val="26"/>
          <w:szCs w:val="26"/>
        </w:rPr>
      </w:pPr>
      <w:r w:rsidRPr="00BF24B8">
        <w:rPr>
          <w:rFonts w:ascii="Verdana" w:hAnsi="Verdana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BF24B8" w:rsidRDefault="003B1EF2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sz w:val="26"/>
          <w:szCs w:val="26"/>
        </w:rPr>
      </w:pPr>
      <w:r w:rsidRPr="00BF24B8">
        <w:rPr>
          <w:rFonts w:ascii="Verdana" w:hAnsi="Verdana" w:cs="Times New Roman"/>
          <w:sz w:val="26"/>
          <w:szCs w:val="26"/>
        </w:rPr>
        <w:lastRenderedPageBreak/>
        <w:t>При кашле и чихании больной должен прикрывать рот и нос платком или салфеткой.</w:t>
      </w:r>
    </w:p>
    <w:p w:rsidR="003B1EF2" w:rsidRPr="00BF24B8" w:rsidRDefault="003B1EF2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sz w:val="26"/>
          <w:szCs w:val="26"/>
        </w:rPr>
      </w:pPr>
      <w:r w:rsidRPr="00BF24B8">
        <w:rPr>
          <w:rFonts w:ascii="Verdana" w:hAnsi="Verdana" w:cs="Times New Roman"/>
          <w:sz w:val="26"/>
          <w:szCs w:val="26"/>
        </w:rPr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BF24B8" w:rsidRDefault="00E05507" w:rsidP="003B1EF2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sz w:val="26"/>
          <w:szCs w:val="26"/>
        </w:rPr>
      </w:pPr>
      <w:r w:rsidRPr="00214FAA">
        <w:rPr>
          <w:rFonts w:ascii="Verdana" w:hAnsi="Verdana" w:cs="Times New Roman"/>
          <w:b/>
          <w:color w:val="C00000"/>
          <w:sz w:val="26"/>
          <w:szCs w:val="26"/>
        </w:rPr>
        <w:t>ВАЖНО</w:t>
      </w:r>
      <w:r w:rsidR="003B1EF2" w:rsidRPr="00214FAA">
        <w:rPr>
          <w:rFonts w:ascii="Verdana" w:hAnsi="Verdana" w:cs="Times New Roman"/>
          <w:b/>
          <w:color w:val="C00000"/>
          <w:sz w:val="26"/>
          <w:szCs w:val="26"/>
        </w:rPr>
        <w:t>! Родители!</w:t>
      </w:r>
      <w:r w:rsidR="003B1EF2" w:rsidRPr="00BF24B8">
        <w:rPr>
          <w:rFonts w:ascii="Verdana" w:hAnsi="Verdana" w:cs="Times New Roman"/>
          <w:sz w:val="26"/>
          <w:szCs w:val="26"/>
        </w:rPr>
        <w:t xml:space="preserve">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BF24B8">
        <w:rPr>
          <w:rFonts w:ascii="Verdana" w:hAnsi="Verdana" w:cs="Times New Roman"/>
          <w:sz w:val="26"/>
          <w:szCs w:val="26"/>
        </w:rPr>
        <w:t>иммунную</w:t>
      </w:r>
      <w:proofErr w:type="gramEnd"/>
      <w:r w:rsidR="003B1EF2" w:rsidRPr="00BF24B8">
        <w:rPr>
          <w:rFonts w:ascii="Verdana" w:hAnsi="Verdana" w:cs="Times New Roman"/>
          <w:sz w:val="26"/>
          <w:szCs w:val="26"/>
        </w:rPr>
        <w:t xml:space="preserve"> и другие системы организма.</w:t>
      </w:r>
    </w:p>
    <w:p w:rsidR="003B1EF2" w:rsidRPr="00214FAA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1EF2" w:rsidRPr="00BF24B8" w:rsidRDefault="003B1EF2" w:rsidP="003B1EF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14FAA">
        <w:rPr>
          <w:rFonts w:ascii="Verdana" w:eastAsia="Times New Roman" w:hAnsi="Verdana" w:cs="Times New Roman"/>
          <w:b/>
          <w:color w:val="C00000"/>
          <w:sz w:val="30"/>
          <w:szCs w:val="30"/>
          <w:lang w:eastAsia="ru-RU"/>
        </w:rPr>
        <w:t>НЕСПЕЦИФИЧЕСКАЯ ПРОФИЛАКТИКА</w:t>
      </w:r>
      <w:r w:rsidRPr="00BF24B8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гриппа, и острых респираторных вирусных инфекцийзаключается в применении простых, но очень действенных, правил:</w:t>
      </w:r>
    </w:p>
    <w:p w:rsidR="003B1EF2" w:rsidRPr="00BF24B8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Verdana" w:hAnsi="Verdana" w:cs="Times New Roman"/>
          <w:sz w:val="26"/>
          <w:szCs w:val="26"/>
        </w:rPr>
      </w:pPr>
      <w:r w:rsidRPr="00BF24B8">
        <w:rPr>
          <w:rFonts w:ascii="Verdana" w:hAnsi="Verdana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24B8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Verdana" w:hAnsi="Verdana" w:cs="Times New Roman"/>
          <w:sz w:val="26"/>
          <w:szCs w:val="26"/>
        </w:rPr>
      </w:pPr>
      <w:r w:rsidRPr="00BF24B8">
        <w:rPr>
          <w:rFonts w:ascii="Verdana" w:hAnsi="Verdana" w:cs="Times New Roman"/>
          <w:sz w:val="26"/>
          <w:szCs w:val="26"/>
        </w:rPr>
        <w:t xml:space="preserve">Пользуйтесь </w:t>
      </w:r>
      <w:r w:rsidR="00BF0A20" w:rsidRPr="00BF24B8">
        <w:rPr>
          <w:rFonts w:ascii="Verdana" w:hAnsi="Verdana" w:cs="Times New Roman"/>
          <w:sz w:val="26"/>
          <w:szCs w:val="26"/>
        </w:rPr>
        <w:t xml:space="preserve">одноразовой </w:t>
      </w:r>
      <w:r w:rsidRPr="00BF24B8">
        <w:rPr>
          <w:rFonts w:ascii="Verdana" w:hAnsi="Verdana" w:cs="Times New Roman"/>
          <w:sz w:val="26"/>
          <w:szCs w:val="26"/>
        </w:rPr>
        <w:t xml:space="preserve">маской </w:t>
      </w:r>
      <w:r w:rsidR="00BF0A20" w:rsidRPr="00BF24B8">
        <w:rPr>
          <w:rFonts w:ascii="Verdana" w:hAnsi="Verdana" w:cs="Times New Roman"/>
          <w:sz w:val="26"/>
          <w:szCs w:val="26"/>
        </w:rPr>
        <w:t xml:space="preserve">для лица </w:t>
      </w:r>
      <w:r w:rsidRPr="00BF24B8">
        <w:rPr>
          <w:rFonts w:ascii="Verdana" w:hAnsi="Verdana" w:cs="Times New Roman"/>
          <w:sz w:val="26"/>
          <w:szCs w:val="26"/>
        </w:rPr>
        <w:t>в местах скопления людей.</w:t>
      </w:r>
      <w:r w:rsidR="00BF24B8">
        <w:rPr>
          <w:rFonts w:ascii="Verdana" w:hAnsi="Verdana" w:cs="Times New Roman"/>
          <w:sz w:val="26"/>
          <w:szCs w:val="26"/>
        </w:rPr>
        <w:t xml:space="preserve"> </w:t>
      </w:r>
      <w:r w:rsidR="00BF0A20" w:rsidRPr="00BF24B8">
        <w:rPr>
          <w:rFonts w:ascii="Verdana" w:hAnsi="Verdana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Pr="00BF24B8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Verdana" w:hAnsi="Verdana" w:cs="Times New Roman"/>
          <w:sz w:val="26"/>
          <w:szCs w:val="26"/>
        </w:rPr>
      </w:pPr>
      <w:r w:rsidRPr="00BF24B8">
        <w:rPr>
          <w:rFonts w:ascii="Verdana" w:hAnsi="Verdana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BF24B8">
        <w:rPr>
          <w:rFonts w:ascii="Verdana" w:hAnsi="Verdana" w:cs="Times New Roman"/>
          <w:sz w:val="26"/>
          <w:szCs w:val="26"/>
        </w:rPr>
        <w:t>например</w:t>
      </w:r>
      <w:proofErr w:type="gramEnd"/>
      <w:r w:rsidRPr="00BF24B8">
        <w:rPr>
          <w:rFonts w:ascii="Verdana" w:hAnsi="Verdana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3544"/>
      </w:tblGrid>
      <w:tr w:rsidR="004C42FC" w:rsidRPr="00BF24B8" w:rsidTr="00BF24B8">
        <w:tc>
          <w:tcPr>
            <w:tcW w:w="2977" w:type="dxa"/>
          </w:tcPr>
          <w:p w:rsidR="004C42FC" w:rsidRPr="00BF24B8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:rsidR="004C42FC" w:rsidRPr="00BF24B8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BF24B8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Pr="00BF24B8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RPr="00BF24B8" w:rsidTr="00BF24B8">
        <w:tc>
          <w:tcPr>
            <w:tcW w:w="7371" w:type="dxa"/>
            <w:gridSpan w:val="2"/>
          </w:tcPr>
          <w:p w:rsidR="00D236D5" w:rsidRPr="00BF24B8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BF24B8">
              <w:rPr>
                <w:rFonts w:ascii="Verdana" w:hAnsi="Verdana" w:cs="Times New Roman"/>
                <w:sz w:val="26"/>
                <w:szCs w:val="26"/>
              </w:rPr>
              <w:t xml:space="preserve"> С</w:t>
            </w:r>
            <w:proofErr w:type="gramEnd"/>
            <w:r w:rsidRPr="00BF24B8">
              <w:rPr>
                <w:rFonts w:ascii="Verdana" w:hAnsi="Verdana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BF24B8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Pr="00BF24B8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3544" w:type="dxa"/>
          </w:tcPr>
          <w:p w:rsidR="00D236D5" w:rsidRPr="00BF24B8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Verdana" w:hAnsi="Verdana" w:cs="Times New Roman"/>
                <w:sz w:val="26"/>
                <w:szCs w:val="26"/>
              </w:rPr>
            </w:pPr>
            <w:r w:rsidRPr="00BF24B8"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1676400" cy="1301416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9767" r="19577" b="11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0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BF24B8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Verdana" w:hAnsi="Verdana" w:cs="Times New Roman"/>
          <w:sz w:val="26"/>
          <w:szCs w:val="26"/>
        </w:rPr>
      </w:pPr>
      <w:r w:rsidRPr="00BF24B8">
        <w:rPr>
          <w:rFonts w:ascii="Verdana" w:hAnsi="Verdana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BF24B8">
        <w:rPr>
          <w:rFonts w:ascii="Verdana" w:hAnsi="Verdana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BF24B8">
        <w:rPr>
          <w:rFonts w:ascii="Verdana" w:hAnsi="Verdana" w:cs="Times New Roman"/>
          <w:sz w:val="26"/>
          <w:szCs w:val="26"/>
        </w:rPr>
        <w:t>).</w:t>
      </w:r>
    </w:p>
    <w:p w:rsidR="00E05507" w:rsidRPr="00BF24B8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Verdana" w:hAnsi="Verdana" w:cs="Times New Roman"/>
          <w:sz w:val="26"/>
          <w:szCs w:val="26"/>
        </w:rPr>
      </w:pPr>
      <w:r w:rsidRPr="00BF24B8">
        <w:rPr>
          <w:rFonts w:ascii="Verdana" w:hAnsi="Verdana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Pr="00BF24B8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Verdana" w:hAnsi="Verdana" w:cs="Times New Roman"/>
          <w:sz w:val="26"/>
          <w:szCs w:val="26"/>
        </w:rPr>
      </w:pPr>
    </w:p>
    <w:p w:rsidR="00FA6232" w:rsidRDefault="00E05507" w:rsidP="006E525A">
      <w:pPr>
        <w:pStyle w:val="a3"/>
        <w:tabs>
          <w:tab w:val="left" w:pos="993"/>
        </w:tabs>
        <w:spacing w:after="0" w:line="240" w:lineRule="auto"/>
        <w:ind w:left="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4B8">
        <w:rPr>
          <w:rFonts w:ascii="Verdana" w:hAnsi="Verdana" w:cs="Times New Roman"/>
          <w:b/>
          <w:color w:val="C00000"/>
          <w:sz w:val="30"/>
          <w:szCs w:val="30"/>
        </w:rPr>
        <w:t>Берегите себя и своих близких! Будьте здоровы!</w:t>
      </w: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A6232" w:rsidSect="009C3EDD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0D239C"/>
    <w:rsid w:val="001A1E23"/>
    <w:rsid w:val="00214FAA"/>
    <w:rsid w:val="00305D34"/>
    <w:rsid w:val="00370FF4"/>
    <w:rsid w:val="003B1EF2"/>
    <w:rsid w:val="003B3190"/>
    <w:rsid w:val="00467966"/>
    <w:rsid w:val="004C42FC"/>
    <w:rsid w:val="004E3579"/>
    <w:rsid w:val="00591615"/>
    <w:rsid w:val="005A0931"/>
    <w:rsid w:val="005D47FC"/>
    <w:rsid w:val="006171D2"/>
    <w:rsid w:val="0063415E"/>
    <w:rsid w:val="006E525A"/>
    <w:rsid w:val="008A5F36"/>
    <w:rsid w:val="008A6E9D"/>
    <w:rsid w:val="00943294"/>
    <w:rsid w:val="00990FC0"/>
    <w:rsid w:val="009C3EDD"/>
    <w:rsid w:val="00A55A8B"/>
    <w:rsid w:val="00AB5A5A"/>
    <w:rsid w:val="00AD1D50"/>
    <w:rsid w:val="00AF6246"/>
    <w:rsid w:val="00AF6A4F"/>
    <w:rsid w:val="00B2385A"/>
    <w:rsid w:val="00BF0A20"/>
    <w:rsid w:val="00BF24B8"/>
    <w:rsid w:val="00C230D5"/>
    <w:rsid w:val="00D00312"/>
    <w:rsid w:val="00D236D5"/>
    <w:rsid w:val="00D5501F"/>
    <w:rsid w:val="00DC4852"/>
    <w:rsid w:val="00E05507"/>
    <w:rsid w:val="00E4530E"/>
    <w:rsid w:val="00E47B5E"/>
    <w:rsid w:val="00ED12CE"/>
    <w:rsid w:val="00F25BEB"/>
    <w:rsid w:val="00FA6232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0F80-E2D9-4D1F-8555-6EA4D85B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Пользователь</cp:lastModifiedBy>
  <cp:revision>14</cp:revision>
  <cp:lastPrinted>2019-02-07T12:08:00Z</cp:lastPrinted>
  <dcterms:created xsi:type="dcterms:W3CDTF">2019-02-07T07:32:00Z</dcterms:created>
  <dcterms:modified xsi:type="dcterms:W3CDTF">2019-12-19T07:15:00Z</dcterms:modified>
</cp:coreProperties>
</file>