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AF652B" w:rsidRPr="007F2667" w:rsidRDefault="005A7218" w:rsidP="0002259C">
      <w:pPr>
        <w:pStyle w:val="2"/>
        <w:jc w:val="center"/>
        <w:rPr>
          <w:rFonts w:ascii="Algerian" w:hAnsi="Algerian"/>
          <w:i/>
          <w:noProof/>
          <w:color w:val="365F91" w:themeColor="accent1" w:themeShade="BF"/>
          <w:sz w:val="52"/>
          <w:szCs w:val="52"/>
          <w:u w:val="single"/>
          <w:lang w:eastAsia="ru-RU"/>
        </w:rPr>
      </w:pPr>
      <w:r w:rsidRPr="007F2667">
        <w:rPr>
          <w:i/>
          <w:noProof/>
          <w:color w:val="365F91" w:themeColor="accent1" w:themeShade="BF"/>
          <w:sz w:val="52"/>
          <w:szCs w:val="52"/>
          <w:u w:val="single"/>
          <w:lang w:eastAsia="ru-RU"/>
        </w:rPr>
        <w:t>Приглашаем</w:t>
      </w:r>
      <w:r w:rsidRPr="007F2667">
        <w:rPr>
          <w:rFonts w:ascii="Algerian" w:hAnsi="Algerian"/>
          <w:i/>
          <w:noProof/>
          <w:color w:val="365F91" w:themeColor="accent1" w:themeShade="BF"/>
          <w:sz w:val="52"/>
          <w:szCs w:val="52"/>
          <w:u w:val="single"/>
          <w:lang w:eastAsia="ru-RU"/>
        </w:rPr>
        <w:t xml:space="preserve">  </w:t>
      </w:r>
      <w:r w:rsidR="00AF652B" w:rsidRPr="007F2667">
        <w:rPr>
          <w:rFonts w:ascii="Algerian" w:hAnsi="Algerian"/>
          <w:i/>
          <w:noProof/>
          <w:color w:val="365F91" w:themeColor="accent1" w:themeShade="BF"/>
          <w:sz w:val="52"/>
          <w:szCs w:val="52"/>
          <w:u w:val="single"/>
          <w:lang w:eastAsia="ru-RU"/>
        </w:rPr>
        <w:t xml:space="preserve"> </w:t>
      </w:r>
      <w:r w:rsidR="00543A1C" w:rsidRPr="007F2667">
        <w:rPr>
          <w:i/>
          <w:noProof/>
          <w:color w:val="365F91" w:themeColor="accent1" w:themeShade="BF"/>
          <w:sz w:val="52"/>
          <w:szCs w:val="52"/>
          <w:u w:val="single"/>
          <w:lang w:eastAsia="ru-RU"/>
        </w:rPr>
        <w:t>к</w:t>
      </w:r>
      <w:r w:rsidRPr="007F2667">
        <w:rPr>
          <w:rFonts w:ascii="Algerian" w:hAnsi="Algerian"/>
          <w:i/>
          <w:noProof/>
          <w:color w:val="365F91" w:themeColor="accent1" w:themeShade="BF"/>
          <w:sz w:val="52"/>
          <w:szCs w:val="52"/>
          <w:u w:val="single"/>
          <w:lang w:eastAsia="ru-RU"/>
        </w:rPr>
        <w:t xml:space="preserve">  </w:t>
      </w:r>
      <w:r w:rsidR="00AF652B" w:rsidRPr="007F2667">
        <w:rPr>
          <w:rFonts w:ascii="Algerian" w:hAnsi="Algerian"/>
          <w:i/>
          <w:noProof/>
          <w:color w:val="365F91" w:themeColor="accent1" w:themeShade="BF"/>
          <w:sz w:val="52"/>
          <w:szCs w:val="52"/>
          <w:u w:val="single"/>
          <w:lang w:eastAsia="ru-RU"/>
        </w:rPr>
        <w:t xml:space="preserve"> </w:t>
      </w:r>
      <w:r w:rsidR="00AF652B" w:rsidRPr="007F2667">
        <w:rPr>
          <w:i/>
          <w:noProof/>
          <w:color w:val="365F91" w:themeColor="accent1" w:themeShade="BF"/>
          <w:sz w:val="52"/>
          <w:szCs w:val="52"/>
          <w:u w:val="single"/>
          <w:lang w:eastAsia="ru-RU"/>
        </w:rPr>
        <w:t>столу</w:t>
      </w:r>
      <w:r w:rsidR="00AF652B" w:rsidRPr="007F2667">
        <w:rPr>
          <w:rFonts w:ascii="Algerian" w:hAnsi="Algerian"/>
          <w:i/>
          <w:noProof/>
          <w:color w:val="365F91" w:themeColor="accent1" w:themeShade="BF"/>
          <w:sz w:val="52"/>
          <w:szCs w:val="52"/>
          <w:u w:val="single"/>
          <w:lang w:eastAsia="ru-RU"/>
        </w:rPr>
        <w:t>!</w:t>
      </w:r>
    </w:p>
    <w:p w:rsidR="005A7218" w:rsidRPr="007F2667" w:rsidRDefault="005A7218" w:rsidP="0041662F">
      <w:pPr>
        <w:pStyle w:val="2"/>
        <w:jc w:val="both"/>
        <w:rPr>
          <w:rFonts w:ascii="Consolas" w:hAnsi="Consolas" w:cs="Consolas"/>
          <w:noProof/>
          <w:color w:val="365F91" w:themeColor="accent1" w:themeShade="BF"/>
          <w:sz w:val="28"/>
          <w:szCs w:val="28"/>
          <w:lang w:eastAsia="ru-RU"/>
        </w:rPr>
      </w:pPr>
      <w:r w:rsidRPr="007F2667">
        <w:rPr>
          <w:noProof/>
          <w:color w:val="365F91" w:themeColor="accent1" w:themeShade="BF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4003040</wp:posOffset>
            </wp:positionH>
            <wp:positionV relativeFrom="paragraph">
              <wp:posOffset>1749425</wp:posOffset>
            </wp:positionV>
            <wp:extent cx="2647950" cy="1714500"/>
            <wp:effectExtent l="19050" t="0" r="0" b="0"/>
            <wp:wrapThrough wrapText="bothSides">
              <wp:wrapPolygon edited="0">
                <wp:start x="4662" y="480"/>
                <wp:lineTo x="3263" y="720"/>
                <wp:lineTo x="2020" y="2400"/>
                <wp:lineTo x="2176" y="4320"/>
                <wp:lineTo x="466" y="7440"/>
                <wp:lineTo x="622" y="7920"/>
                <wp:lineTo x="3419" y="8160"/>
                <wp:lineTo x="2797" y="8880"/>
                <wp:lineTo x="1088" y="11760"/>
                <wp:lineTo x="155" y="14400"/>
                <wp:lineTo x="-155" y="15600"/>
                <wp:lineTo x="-155" y="21120"/>
                <wp:lineTo x="21600" y="21120"/>
                <wp:lineTo x="21600" y="15600"/>
                <wp:lineTo x="19735" y="12000"/>
                <wp:lineTo x="19269" y="8160"/>
                <wp:lineTo x="18647" y="4560"/>
                <wp:lineTo x="18958" y="1440"/>
                <wp:lineTo x="15850" y="480"/>
                <wp:lineTo x="5905" y="480"/>
                <wp:lineTo x="4662" y="480"/>
              </wp:wrapPolygon>
            </wp:wrapThrough>
            <wp:docPr id="11" name="Рисунок 4" descr="Картинки по запросу как правильно сидеть за столом при ед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как правильно сидеть за столом при еде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136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F2667">
        <w:rPr>
          <w:noProof/>
          <w:color w:val="365F91" w:themeColor="accent1" w:themeShade="BF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12065</wp:posOffset>
            </wp:positionH>
            <wp:positionV relativeFrom="paragraph">
              <wp:posOffset>90805</wp:posOffset>
            </wp:positionV>
            <wp:extent cx="2764790" cy="1790700"/>
            <wp:effectExtent l="19050" t="0" r="0" b="0"/>
            <wp:wrapSquare wrapText="bothSides"/>
            <wp:docPr id="8" name="Рисунок 22" descr="Картинки по запросу дети с за стол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Картинки по запросу дети с за столом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79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652B" w:rsidRPr="007F2667">
        <w:rPr>
          <w:noProof/>
          <w:color w:val="365F91" w:themeColor="accent1" w:themeShade="BF"/>
          <w:lang w:eastAsia="ru-RU"/>
        </w:rPr>
        <w:t xml:space="preserve">        </w:t>
      </w:r>
      <w:r w:rsidR="00AF652B" w:rsidRPr="007F2667">
        <w:rPr>
          <w:color w:val="365F91" w:themeColor="accent1" w:themeShade="BF"/>
        </w:rPr>
        <w:t xml:space="preserve"> </w:t>
      </w:r>
      <w:r w:rsidRPr="007F2667">
        <w:rPr>
          <w:rFonts w:ascii="Consolas" w:hAnsi="Consolas" w:cs="Consolas"/>
          <w:color w:val="365F91" w:themeColor="accent1" w:themeShade="BF"/>
          <w:sz w:val="28"/>
          <w:szCs w:val="28"/>
        </w:rPr>
        <w:t>Тебя пригласили за стол</w:t>
      </w:r>
      <w:proofErr w:type="gramStart"/>
      <w:r w:rsidRPr="007F2667">
        <w:rPr>
          <w:rFonts w:ascii="Consolas" w:hAnsi="Consolas" w:cs="Consolas"/>
          <w:color w:val="365F91" w:themeColor="accent1" w:themeShade="BF"/>
          <w:sz w:val="28"/>
          <w:szCs w:val="28"/>
        </w:rPr>
        <w:t xml:space="preserve">… </w:t>
      </w:r>
      <w:r w:rsidR="00AF652B" w:rsidRPr="007F2667">
        <w:rPr>
          <w:rFonts w:ascii="Consolas" w:hAnsi="Consolas" w:cs="Consolas"/>
          <w:noProof/>
          <w:color w:val="365F91" w:themeColor="accent1" w:themeShade="BF"/>
          <w:sz w:val="28"/>
          <w:szCs w:val="28"/>
          <w:lang w:eastAsia="ru-RU"/>
        </w:rPr>
        <w:t>Н</w:t>
      </w:r>
      <w:proofErr w:type="gramEnd"/>
      <w:r w:rsidR="00AF652B" w:rsidRPr="007F2667">
        <w:rPr>
          <w:rFonts w:ascii="Consolas" w:hAnsi="Consolas" w:cs="Consolas"/>
          <w:noProof/>
          <w:color w:val="365F91" w:themeColor="accent1" w:themeShade="BF"/>
          <w:sz w:val="28"/>
          <w:szCs w:val="28"/>
          <w:lang w:eastAsia="ru-RU"/>
        </w:rPr>
        <w:t>е спеши заня</w:t>
      </w:r>
      <w:r w:rsidRPr="007F2667">
        <w:rPr>
          <w:rFonts w:ascii="Consolas" w:hAnsi="Consolas" w:cs="Consolas"/>
          <w:noProof/>
          <w:color w:val="365F91" w:themeColor="accent1" w:themeShade="BF"/>
          <w:sz w:val="28"/>
          <w:szCs w:val="28"/>
          <w:lang w:eastAsia="ru-RU"/>
        </w:rPr>
        <w:t xml:space="preserve">ть место первым. Принято, чтобы </w:t>
      </w:r>
      <w:r w:rsidR="00AF652B" w:rsidRPr="007F2667">
        <w:rPr>
          <w:rFonts w:ascii="Consolas" w:hAnsi="Consolas" w:cs="Consolas"/>
          <w:noProof/>
          <w:color w:val="365F91" w:themeColor="accent1" w:themeShade="BF"/>
          <w:sz w:val="28"/>
          <w:szCs w:val="28"/>
          <w:lang w:eastAsia="ru-RU"/>
        </w:rPr>
        <w:t>снача</w:t>
      </w:r>
      <w:r w:rsidRPr="007F2667">
        <w:rPr>
          <w:rFonts w:ascii="Consolas" w:hAnsi="Consolas" w:cs="Consolas"/>
          <w:noProof/>
          <w:color w:val="365F91" w:themeColor="accent1" w:themeShade="BF"/>
          <w:sz w:val="28"/>
          <w:szCs w:val="28"/>
          <w:lang w:eastAsia="ru-RU"/>
        </w:rPr>
        <w:t>ла за стол садились</w:t>
      </w:r>
      <w:r w:rsidR="0041662F" w:rsidRPr="007F2667">
        <w:rPr>
          <w:rFonts w:ascii="Consolas" w:hAnsi="Consolas" w:cs="Consolas"/>
          <w:noProof/>
          <w:color w:val="365F91" w:themeColor="accent1" w:themeShade="BF"/>
          <w:sz w:val="28"/>
          <w:szCs w:val="28"/>
          <w:lang w:eastAsia="ru-RU"/>
        </w:rPr>
        <w:t xml:space="preserve"> </w:t>
      </w:r>
      <w:r w:rsidR="00AF652B" w:rsidRPr="007F2667">
        <w:rPr>
          <w:rFonts w:ascii="Consolas" w:hAnsi="Consolas" w:cs="Consolas"/>
          <w:noProof/>
          <w:color w:val="365F91" w:themeColor="accent1" w:themeShade="BF"/>
          <w:sz w:val="28"/>
          <w:szCs w:val="28"/>
          <w:lang w:eastAsia="ru-RU"/>
        </w:rPr>
        <w:t>старшие, а среди детей – девочки.  Будет очень любезно,</w:t>
      </w:r>
      <w:r w:rsidRPr="007F2667">
        <w:rPr>
          <w:rFonts w:ascii="Consolas" w:hAnsi="Consolas" w:cs="Consolas"/>
          <w:noProof/>
          <w:color w:val="365F91" w:themeColor="accent1" w:themeShade="BF"/>
          <w:sz w:val="28"/>
          <w:szCs w:val="28"/>
          <w:lang w:eastAsia="ru-RU"/>
        </w:rPr>
        <w:t xml:space="preserve"> если мальчики отодвинут стулья для своих соседок </w:t>
      </w:r>
      <w:r w:rsidR="00AF652B" w:rsidRPr="007F2667">
        <w:rPr>
          <w:rFonts w:ascii="Consolas" w:hAnsi="Consolas" w:cs="Consolas"/>
          <w:noProof/>
          <w:color w:val="365F91" w:themeColor="accent1" w:themeShade="BF"/>
          <w:sz w:val="28"/>
          <w:szCs w:val="28"/>
          <w:lang w:eastAsia="ru-RU"/>
        </w:rPr>
        <w:t>девочек.</w:t>
      </w:r>
    </w:p>
    <w:p w:rsidR="00507433" w:rsidRPr="007F2667" w:rsidRDefault="00507433" w:rsidP="0041662F">
      <w:pPr>
        <w:pStyle w:val="2"/>
        <w:jc w:val="both"/>
        <w:rPr>
          <w:noProof/>
          <w:color w:val="365F91" w:themeColor="accent1" w:themeShade="BF"/>
          <w:lang w:eastAsia="ru-RU"/>
        </w:rPr>
      </w:pPr>
    </w:p>
    <w:p w:rsidR="0046700C" w:rsidRPr="007F2667" w:rsidRDefault="00A9354A" w:rsidP="005A7218">
      <w:pPr>
        <w:pStyle w:val="2"/>
        <w:numPr>
          <w:ilvl w:val="0"/>
          <w:numId w:val="4"/>
        </w:numPr>
        <w:spacing w:before="0"/>
        <w:ind w:left="0" w:firstLine="0"/>
        <w:jc w:val="both"/>
        <w:rPr>
          <w:rFonts w:ascii="Consolas" w:hAnsi="Consolas" w:cs="Consolas"/>
          <w:color w:val="365F91" w:themeColor="accent1" w:themeShade="BF"/>
          <w:sz w:val="28"/>
          <w:szCs w:val="28"/>
        </w:rPr>
      </w:pPr>
      <w:r w:rsidRPr="007F2667">
        <w:rPr>
          <w:rFonts w:ascii="Consolas" w:hAnsi="Consolas" w:cs="Consolas"/>
          <w:color w:val="365F91" w:themeColor="accent1" w:themeShade="BF"/>
          <w:sz w:val="28"/>
          <w:szCs w:val="28"/>
        </w:rPr>
        <w:t xml:space="preserve">За столом надо </w:t>
      </w:r>
      <w:r w:rsidR="001620C4" w:rsidRPr="007F2667">
        <w:rPr>
          <w:rFonts w:ascii="Consolas" w:hAnsi="Consolas" w:cs="Consolas"/>
          <w:color w:val="365F91" w:themeColor="accent1" w:themeShade="BF"/>
          <w:sz w:val="28"/>
          <w:szCs w:val="28"/>
        </w:rPr>
        <w:t>сидеть прямо</w:t>
      </w:r>
      <w:r w:rsidRPr="007F2667">
        <w:rPr>
          <w:rFonts w:ascii="Consolas" w:hAnsi="Consolas" w:cs="Consolas"/>
          <w:color w:val="365F91" w:themeColor="accent1" w:themeShade="BF"/>
          <w:sz w:val="28"/>
          <w:szCs w:val="28"/>
        </w:rPr>
        <w:t>, не слишком близко к столу и не слишком далеко от него, чуть наклоняясь во время еды.</w:t>
      </w:r>
      <w:r w:rsidR="00AF652B" w:rsidRPr="007F2667">
        <w:rPr>
          <w:rFonts w:ascii="Consolas" w:hAnsi="Consolas" w:cs="Consolas"/>
          <w:noProof/>
          <w:color w:val="365F91" w:themeColor="accent1" w:themeShade="BF"/>
          <w:sz w:val="28"/>
          <w:szCs w:val="28"/>
          <w:lang w:eastAsia="ru-RU"/>
        </w:rPr>
        <w:t xml:space="preserve"> </w:t>
      </w:r>
    </w:p>
    <w:p w:rsidR="0046700C" w:rsidRPr="007F2667" w:rsidRDefault="00A9354A" w:rsidP="005A7218">
      <w:pPr>
        <w:pStyle w:val="2"/>
        <w:numPr>
          <w:ilvl w:val="0"/>
          <w:numId w:val="4"/>
        </w:numPr>
        <w:spacing w:before="0"/>
        <w:ind w:left="0" w:firstLine="0"/>
        <w:jc w:val="both"/>
        <w:rPr>
          <w:rFonts w:ascii="Consolas" w:hAnsi="Consolas" w:cs="Consolas"/>
          <w:color w:val="365F91" w:themeColor="accent1" w:themeShade="BF"/>
          <w:sz w:val="28"/>
          <w:szCs w:val="28"/>
        </w:rPr>
      </w:pPr>
      <w:r w:rsidRPr="007F2667">
        <w:rPr>
          <w:rFonts w:ascii="Consolas" w:hAnsi="Consolas" w:cs="Consolas"/>
          <w:color w:val="365F91" w:themeColor="accent1" w:themeShade="BF"/>
          <w:sz w:val="28"/>
          <w:szCs w:val="28"/>
        </w:rPr>
        <w:t>Не разваливайся на стуле.</w:t>
      </w:r>
    </w:p>
    <w:p w:rsidR="0046700C" w:rsidRPr="007F2667" w:rsidRDefault="00A9354A" w:rsidP="005A7218">
      <w:pPr>
        <w:pStyle w:val="2"/>
        <w:numPr>
          <w:ilvl w:val="0"/>
          <w:numId w:val="4"/>
        </w:numPr>
        <w:spacing w:before="0"/>
        <w:ind w:left="0" w:firstLine="0"/>
        <w:jc w:val="both"/>
        <w:rPr>
          <w:rFonts w:ascii="Consolas" w:hAnsi="Consolas" w:cs="Consolas"/>
          <w:color w:val="365F91" w:themeColor="accent1" w:themeShade="BF"/>
          <w:sz w:val="28"/>
          <w:szCs w:val="28"/>
        </w:rPr>
      </w:pPr>
      <w:r w:rsidRPr="007F2667">
        <w:rPr>
          <w:rFonts w:ascii="Consolas" w:hAnsi="Consolas" w:cs="Consolas"/>
          <w:color w:val="365F91" w:themeColor="accent1" w:themeShade="BF"/>
          <w:sz w:val="28"/>
          <w:szCs w:val="28"/>
        </w:rPr>
        <w:t>Не клади локти на стол  - это может помешать твоим соседям.</w:t>
      </w:r>
    </w:p>
    <w:p w:rsidR="0046700C" w:rsidRPr="007F2667" w:rsidRDefault="00A9354A" w:rsidP="001620C4">
      <w:pPr>
        <w:pStyle w:val="2"/>
        <w:numPr>
          <w:ilvl w:val="0"/>
          <w:numId w:val="4"/>
        </w:numPr>
        <w:spacing w:before="0"/>
        <w:ind w:left="0" w:firstLine="0"/>
        <w:jc w:val="both"/>
        <w:rPr>
          <w:rFonts w:ascii="Consolas" w:hAnsi="Consolas" w:cs="Consolas"/>
          <w:color w:val="365F91" w:themeColor="accent1" w:themeShade="BF"/>
          <w:sz w:val="28"/>
          <w:szCs w:val="28"/>
        </w:rPr>
      </w:pPr>
      <w:r w:rsidRPr="007F2667">
        <w:rPr>
          <w:rFonts w:ascii="Consolas" w:hAnsi="Consolas" w:cs="Consolas"/>
          <w:color w:val="365F91" w:themeColor="accent1" w:themeShade="BF"/>
          <w:sz w:val="28"/>
          <w:szCs w:val="28"/>
        </w:rPr>
        <w:t xml:space="preserve">Веди себя так, чтобы не портить аппетита окружающим. </w:t>
      </w:r>
    </w:p>
    <w:p w:rsidR="0046700C" w:rsidRPr="007F2667" w:rsidRDefault="00A9354A" w:rsidP="001620C4">
      <w:pPr>
        <w:pStyle w:val="2"/>
        <w:numPr>
          <w:ilvl w:val="0"/>
          <w:numId w:val="4"/>
        </w:numPr>
        <w:spacing w:before="0"/>
        <w:ind w:left="0" w:firstLine="0"/>
        <w:jc w:val="both"/>
        <w:rPr>
          <w:rFonts w:ascii="Consolas" w:hAnsi="Consolas" w:cs="Consolas"/>
          <w:color w:val="365F91" w:themeColor="accent1" w:themeShade="BF"/>
          <w:sz w:val="28"/>
          <w:szCs w:val="28"/>
        </w:rPr>
      </w:pPr>
      <w:r w:rsidRPr="007F2667">
        <w:rPr>
          <w:rFonts w:ascii="Consolas" w:hAnsi="Consolas" w:cs="Consolas"/>
          <w:color w:val="365F91" w:themeColor="accent1" w:themeShade="BF"/>
          <w:sz w:val="28"/>
          <w:szCs w:val="28"/>
        </w:rPr>
        <w:t>Не размазывай еду по тарелке, не катай хлебных шариков, не говори, что не любишь «такую гадость». Нельзя за столом причесываться, чистить ногти и ковырять в зубах. За столом неприлично шептаться.</w:t>
      </w:r>
    </w:p>
    <w:p w:rsidR="0046700C" w:rsidRPr="007F2667" w:rsidRDefault="00A9354A" w:rsidP="001620C4">
      <w:pPr>
        <w:pStyle w:val="2"/>
        <w:numPr>
          <w:ilvl w:val="0"/>
          <w:numId w:val="4"/>
        </w:numPr>
        <w:spacing w:before="0"/>
        <w:ind w:left="0" w:firstLine="0"/>
        <w:jc w:val="both"/>
        <w:rPr>
          <w:rFonts w:ascii="Consolas" w:hAnsi="Consolas" w:cs="Consolas"/>
          <w:color w:val="365F91" w:themeColor="accent1" w:themeShade="BF"/>
          <w:sz w:val="28"/>
          <w:szCs w:val="28"/>
        </w:rPr>
      </w:pPr>
      <w:r w:rsidRPr="007F2667">
        <w:rPr>
          <w:rFonts w:ascii="Consolas" w:hAnsi="Consolas" w:cs="Consolas"/>
          <w:color w:val="365F91" w:themeColor="accent1" w:themeShade="BF"/>
          <w:sz w:val="28"/>
          <w:szCs w:val="28"/>
        </w:rPr>
        <w:t>Старайся не чавкать, не сопеть. Не надо дуть на суп, облизывать пальцы и обгладывать кости.</w:t>
      </w:r>
    </w:p>
    <w:p w:rsidR="0046700C" w:rsidRPr="007F2667" w:rsidRDefault="00A9354A" w:rsidP="001620C4">
      <w:pPr>
        <w:pStyle w:val="2"/>
        <w:numPr>
          <w:ilvl w:val="0"/>
          <w:numId w:val="4"/>
        </w:numPr>
        <w:spacing w:before="0"/>
        <w:ind w:left="0" w:firstLine="0"/>
        <w:jc w:val="both"/>
        <w:rPr>
          <w:rFonts w:ascii="Consolas" w:hAnsi="Consolas" w:cs="Consolas"/>
          <w:color w:val="365F91" w:themeColor="accent1" w:themeShade="BF"/>
          <w:sz w:val="28"/>
          <w:szCs w:val="28"/>
        </w:rPr>
      </w:pPr>
      <w:r w:rsidRPr="007F2667">
        <w:rPr>
          <w:rFonts w:ascii="Consolas" w:hAnsi="Consolas" w:cs="Consolas"/>
          <w:color w:val="365F91" w:themeColor="accent1" w:themeShade="BF"/>
          <w:sz w:val="28"/>
          <w:szCs w:val="28"/>
        </w:rPr>
        <w:t>Прибор служит только для еды, не размахивай им.</w:t>
      </w:r>
    </w:p>
    <w:p w:rsidR="0046700C" w:rsidRPr="007F2667" w:rsidRDefault="00B908FA" w:rsidP="001620C4">
      <w:pPr>
        <w:pStyle w:val="2"/>
        <w:numPr>
          <w:ilvl w:val="0"/>
          <w:numId w:val="4"/>
        </w:numPr>
        <w:spacing w:before="0"/>
        <w:ind w:left="0" w:firstLine="0"/>
        <w:jc w:val="both"/>
        <w:rPr>
          <w:rFonts w:ascii="Consolas" w:hAnsi="Consolas" w:cs="Consolas"/>
          <w:color w:val="365F91" w:themeColor="accent1" w:themeShade="BF"/>
          <w:sz w:val="28"/>
          <w:szCs w:val="28"/>
        </w:rPr>
      </w:pPr>
      <w:r w:rsidRPr="007F2667">
        <w:rPr>
          <w:rFonts w:ascii="Consolas" w:hAnsi="Consolas" w:cs="Consolas"/>
          <w:color w:val="365F91" w:themeColor="accent1" w:themeShade="BF"/>
          <w:sz w:val="28"/>
          <w:szCs w:val="28"/>
        </w:rPr>
        <w:t>Если в рот попала косточка, нужно поднести вилку или ложку ко рту, аккуратно взять на нее косточку и положить на тарелку.</w:t>
      </w:r>
    </w:p>
    <w:p w:rsidR="0046700C" w:rsidRPr="007F2667" w:rsidRDefault="00B908FA" w:rsidP="001620C4">
      <w:pPr>
        <w:pStyle w:val="2"/>
        <w:numPr>
          <w:ilvl w:val="0"/>
          <w:numId w:val="4"/>
        </w:numPr>
        <w:spacing w:before="0"/>
        <w:ind w:left="0" w:firstLine="0"/>
        <w:jc w:val="both"/>
        <w:rPr>
          <w:rFonts w:ascii="Consolas" w:hAnsi="Consolas" w:cs="Consolas"/>
          <w:color w:val="365F91" w:themeColor="accent1" w:themeShade="BF"/>
          <w:sz w:val="28"/>
          <w:szCs w:val="28"/>
        </w:rPr>
      </w:pPr>
      <w:r w:rsidRPr="007F2667">
        <w:rPr>
          <w:rFonts w:ascii="Consolas" w:hAnsi="Consolas" w:cs="Consolas"/>
          <w:color w:val="365F91" w:themeColor="accent1" w:themeShade="BF"/>
          <w:sz w:val="28"/>
          <w:szCs w:val="28"/>
        </w:rPr>
        <w:t>Следи, чтобы вокруг твоей тарелки не было крошек, корок, клякс из соуса и варенья.</w:t>
      </w:r>
      <w:r w:rsidR="00A90CD4" w:rsidRPr="007F2667">
        <w:rPr>
          <w:rFonts w:ascii="Consolas" w:hAnsi="Consolas" w:cs="Consolas"/>
          <w:color w:val="365F91" w:themeColor="accent1" w:themeShade="BF"/>
          <w:sz w:val="28"/>
          <w:szCs w:val="28"/>
        </w:rPr>
        <w:t xml:space="preserve"> После еды тарелка должна быть чистой, но хлебом вычищать ее не надо.</w:t>
      </w:r>
    </w:p>
    <w:p w:rsidR="0046700C" w:rsidRPr="007F2667" w:rsidRDefault="00A90CD4" w:rsidP="001620C4">
      <w:pPr>
        <w:pStyle w:val="2"/>
        <w:numPr>
          <w:ilvl w:val="0"/>
          <w:numId w:val="4"/>
        </w:numPr>
        <w:spacing w:before="0"/>
        <w:ind w:left="0" w:firstLine="0"/>
        <w:jc w:val="both"/>
        <w:rPr>
          <w:rFonts w:ascii="Consolas" w:hAnsi="Consolas" w:cs="Consolas"/>
          <w:color w:val="365F91" w:themeColor="accent1" w:themeShade="BF"/>
          <w:sz w:val="28"/>
          <w:szCs w:val="28"/>
        </w:rPr>
      </w:pPr>
      <w:r w:rsidRPr="007F2667">
        <w:rPr>
          <w:rFonts w:ascii="Consolas" w:hAnsi="Consolas" w:cs="Consolas"/>
          <w:color w:val="365F91" w:themeColor="accent1" w:themeShade="BF"/>
          <w:sz w:val="28"/>
          <w:szCs w:val="28"/>
        </w:rPr>
        <w:t>Не тянись за блюдом через стол, а попроси соседа передать. Передают блюдо гостю, а не подносят тарелку к блюду.</w:t>
      </w:r>
    </w:p>
    <w:p w:rsidR="0046700C" w:rsidRPr="007F2667" w:rsidRDefault="00A90CD4" w:rsidP="001620C4">
      <w:pPr>
        <w:pStyle w:val="2"/>
        <w:numPr>
          <w:ilvl w:val="0"/>
          <w:numId w:val="4"/>
        </w:numPr>
        <w:spacing w:before="0"/>
        <w:ind w:left="0" w:firstLine="0"/>
        <w:jc w:val="both"/>
        <w:rPr>
          <w:rFonts w:ascii="Consolas" w:hAnsi="Consolas" w:cs="Consolas"/>
          <w:color w:val="365F91" w:themeColor="accent1" w:themeShade="BF"/>
          <w:sz w:val="28"/>
          <w:szCs w:val="28"/>
        </w:rPr>
      </w:pPr>
      <w:r w:rsidRPr="007F2667">
        <w:rPr>
          <w:rFonts w:ascii="Consolas" w:hAnsi="Consolas" w:cs="Consolas"/>
          <w:color w:val="365F91" w:themeColor="accent1" w:themeShade="BF"/>
          <w:sz w:val="28"/>
          <w:szCs w:val="28"/>
        </w:rPr>
        <w:t>Хлеб бери рукой, но не кусай от целого куска. Положи его на тарелку, отламывай по маленькому кусочку и ешь.</w:t>
      </w:r>
    </w:p>
    <w:p w:rsidR="0046700C" w:rsidRPr="007F2667" w:rsidRDefault="005A7218" w:rsidP="001620C4">
      <w:pPr>
        <w:pStyle w:val="2"/>
        <w:numPr>
          <w:ilvl w:val="0"/>
          <w:numId w:val="4"/>
        </w:numPr>
        <w:spacing w:before="0"/>
        <w:jc w:val="both"/>
        <w:rPr>
          <w:rFonts w:ascii="Consolas" w:hAnsi="Consolas" w:cs="Consolas"/>
          <w:color w:val="365F91" w:themeColor="accent1" w:themeShade="BF"/>
          <w:sz w:val="28"/>
          <w:szCs w:val="28"/>
        </w:rPr>
      </w:pPr>
      <w:r w:rsidRPr="007F2667">
        <w:rPr>
          <w:rFonts w:ascii="Consolas" w:hAnsi="Consolas" w:cs="Consolas"/>
          <w:noProof/>
          <w:color w:val="365F91" w:themeColor="accent1" w:themeShade="BF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-121285</wp:posOffset>
            </wp:positionH>
            <wp:positionV relativeFrom="paragraph">
              <wp:posOffset>229235</wp:posOffset>
            </wp:positionV>
            <wp:extent cx="1787525" cy="885825"/>
            <wp:effectExtent l="19050" t="0" r="3175" b="0"/>
            <wp:wrapSquare wrapText="bothSides"/>
            <wp:docPr id="1" name="Рисунок 1" descr="Картинки по запросу как нужно держать лож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к нужно держать ложку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5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0CD4" w:rsidRPr="007F2667">
        <w:rPr>
          <w:rFonts w:ascii="Consolas" w:hAnsi="Consolas" w:cs="Consolas"/>
          <w:color w:val="365F91" w:themeColor="accent1" w:themeShade="BF"/>
          <w:sz w:val="28"/>
          <w:szCs w:val="28"/>
        </w:rPr>
        <w:t>Не ешь слишком быстро, не бери сразу много еды в рот и не говори с полным ртом.</w:t>
      </w:r>
    </w:p>
    <w:p w:rsidR="0046700C" w:rsidRPr="007F2667" w:rsidRDefault="00A90CD4" w:rsidP="001620C4">
      <w:pPr>
        <w:pStyle w:val="2"/>
        <w:numPr>
          <w:ilvl w:val="0"/>
          <w:numId w:val="7"/>
        </w:numPr>
        <w:spacing w:before="0" w:line="240" w:lineRule="auto"/>
        <w:jc w:val="both"/>
        <w:rPr>
          <w:rFonts w:ascii="Consolas" w:hAnsi="Consolas" w:cs="Consolas"/>
          <w:color w:val="365F91" w:themeColor="accent1" w:themeShade="BF"/>
          <w:sz w:val="28"/>
          <w:szCs w:val="28"/>
        </w:rPr>
      </w:pPr>
      <w:r w:rsidRPr="007F2667">
        <w:rPr>
          <w:rFonts w:ascii="Consolas" w:hAnsi="Consolas" w:cs="Consolas"/>
          <w:color w:val="365F91" w:themeColor="accent1" w:themeShade="BF"/>
          <w:sz w:val="28"/>
          <w:szCs w:val="28"/>
        </w:rPr>
        <w:t>Вот так нужно держать ложку. Подноси ее ко рту боком.</w:t>
      </w:r>
    </w:p>
    <w:p w:rsidR="005A7218" w:rsidRDefault="005A7218" w:rsidP="005A7218">
      <w:pPr>
        <w:pStyle w:val="2"/>
        <w:spacing w:before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46700C" w:rsidRPr="005A7218" w:rsidRDefault="00C03E60" w:rsidP="001620C4">
      <w:pPr>
        <w:pStyle w:val="2"/>
        <w:numPr>
          <w:ilvl w:val="0"/>
          <w:numId w:val="7"/>
        </w:numPr>
        <w:spacing w:before="0" w:line="240" w:lineRule="auto"/>
        <w:ind w:left="0" w:firstLine="0"/>
        <w:jc w:val="both"/>
        <w:rPr>
          <w:rFonts w:ascii="Consolas" w:hAnsi="Consolas" w:cs="Consolas"/>
          <w:sz w:val="28"/>
          <w:szCs w:val="28"/>
        </w:rPr>
      </w:pPr>
      <w:r w:rsidRPr="005A7218">
        <w:rPr>
          <w:rFonts w:ascii="Consolas" w:hAnsi="Consolas" w:cs="Consolas"/>
          <w:sz w:val="28"/>
          <w:szCs w:val="28"/>
        </w:rPr>
        <w:t>Доедая суп, наклони тарелку немного от себя.</w:t>
      </w:r>
      <w:r w:rsidR="008D40FA" w:rsidRPr="005A7218">
        <w:rPr>
          <w:rFonts w:ascii="Consolas" w:hAnsi="Consolas" w:cs="Consolas"/>
          <w:sz w:val="28"/>
          <w:szCs w:val="28"/>
        </w:rPr>
        <w:t xml:space="preserve"> Когда суп съеден, ложку оставляют в тарелке, а не на скатерти</w:t>
      </w:r>
      <w:r w:rsidR="0046700C" w:rsidRPr="005A7218">
        <w:rPr>
          <w:rFonts w:ascii="Consolas" w:hAnsi="Consolas" w:cs="Consolas"/>
          <w:sz w:val="28"/>
          <w:szCs w:val="28"/>
        </w:rPr>
        <w:t>.</w:t>
      </w:r>
    </w:p>
    <w:p w:rsidR="0046700C" w:rsidRPr="007F2667" w:rsidRDefault="008D40FA" w:rsidP="001620C4">
      <w:pPr>
        <w:pStyle w:val="2"/>
        <w:numPr>
          <w:ilvl w:val="0"/>
          <w:numId w:val="7"/>
        </w:numPr>
        <w:spacing w:before="0" w:line="240" w:lineRule="auto"/>
        <w:ind w:left="0" w:firstLine="0"/>
        <w:jc w:val="both"/>
        <w:rPr>
          <w:rFonts w:ascii="Consolas" w:hAnsi="Consolas" w:cs="Consolas"/>
          <w:color w:val="365F91" w:themeColor="accent1" w:themeShade="BF"/>
          <w:sz w:val="28"/>
          <w:szCs w:val="28"/>
        </w:rPr>
      </w:pPr>
      <w:r w:rsidRPr="007F2667">
        <w:rPr>
          <w:rFonts w:ascii="Consolas" w:hAnsi="Consolas" w:cs="Consolas"/>
          <w:color w:val="365F91" w:themeColor="accent1" w:themeShade="BF"/>
          <w:sz w:val="28"/>
          <w:szCs w:val="28"/>
        </w:rPr>
        <w:t>Большие куски картофеля и овощей не раздавливают, а отделяют кусочки ребром вилки</w:t>
      </w:r>
      <w:r w:rsidR="0046700C" w:rsidRPr="007F2667">
        <w:rPr>
          <w:rFonts w:ascii="Consolas" w:hAnsi="Consolas" w:cs="Consolas"/>
          <w:color w:val="365F91" w:themeColor="accent1" w:themeShade="BF"/>
          <w:sz w:val="28"/>
          <w:szCs w:val="28"/>
        </w:rPr>
        <w:t>.</w:t>
      </w:r>
    </w:p>
    <w:p w:rsidR="00AF652B" w:rsidRPr="007F2667" w:rsidRDefault="008D40FA" w:rsidP="001620C4">
      <w:pPr>
        <w:pStyle w:val="2"/>
        <w:numPr>
          <w:ilvl w:val="0"/>
          <w:numId w:val="7"/>
        </w:numPr>
        <w:spacing w:before="0" w:line="240" w:lineRule="auto"/>
        <w:ind w:left="0" w:firstLine="0"/>
        <w:jc w:val="both"/>
        <w:rPr>
          <w:rFonts w:ascii="Consolas" w:hAnsi="Consolas" w:cs="Consolas"/>
          <w:color w:val="365F91" w:themeColor="accent1" w:themeShade="BF"/>
          <w:sz w:val="28"/>
          <w:szCs w:val="28"/>
        </w:rPr>
      </w:pPr>
      <w:r w:rsidRPr="007F2667">
        <w:rPr>
          <w:rFonts w:ascii="Consolas" w:hAnsi="Consolas" w:cs="Consolas"/>
          <w:color w:val="365F91" w:themeColor="accent1" w:themeShade="BF"/>
          <w:sz w:val="28"/>
          <w:szCs w:val="28"/>
        </w:rPr>
        <w:t xml:space="preserve">Салат из салатника берут ложкой, а не сгребают через </w:t>
      </w:r>
      <w:r w:rsidR="00AF652B" w:rsidRPr="007F2667">
        <w:rPr>
          <w:rFonts w:ascii="Consolas" w:hAnsi="Consolas" w:cs="Consolas"/>
          <w:color w:val="365F91" w:themeColor="accent1" w:themeShade="BF"/>
          <w:sz w:val="28"/>
          <w:szCs w:val="28"/>
        </w:rPr>
        <w:t>край салатника.</w:t>
      </w:r>
    </w:p>
    <w:p w:rsidR="0046700C" w:rsidRDefault="0046700C" w:rsidP="001620C4">
      <w:pPr>
        <w:pStyle w:val="2"/>
        <w:spacing w:before="0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476625" cy="1514475"/>
            <wp:effectExtent l="19050" t="0" r="9525" b="0"/>
            <wp:docPr id="12" name="Рисунок 13" descr="Картинки по запросу как правильно пользоваться ножом и вил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артинки по запросу как правильно пользоваться ножом и вилкой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1101" cy="151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662F" w:rsidRPr="007F2667" w:rsidRDefault="00F73E6B" w:rsidP="001620C4">
      <w:pPr>
        <w:pStyle w:val="2"/>
        <w:numPr>
          <w:ilvl w:val="0"/>
          <w:numId w:val="8"/>
        </w:numPr>
        <w:spacing w:before="0"/>
        <w:ind w:left="0" w:firstLine="0"/>
        <w:jc w:val="both"/>
        <w:rPr>
          <w:rFonts w:ascii="Consolas" w:hAnsi="Consolas" w:cs="Consolas"/>
          <w:color w:val="365F91" w:themeColor="accent1" w:themeShade="BF"/>
          <w:sz w:val="28"/>
          <w:szCs w:val="28"/>
        </w:rPr>
      </w:pPr>
      <w:r w:rsidRPr="007F2667">
        <w:rPr>
          <w:rFonts w:ascii="Consolas" w:hAnsi="Consolas" w:cs="Consolas"/>
          <w:color w:val="365F91" w:themeColor="accent1" w:themeShade="BF"/>
          <w:sz w:val="28"/>
          <w:szCs w:val="28"/>
        </w:rPr>
        <w:t>Когда ешь мясо с овощами, не разрезай весь кусок сразу. Держа вилку в левой руке, а нож – в правой, отрезаешь кусочек, потом поворачиваешь вилку спинкой  вниз (как ложку), при по</w:t>
      </w:r>
      <w:r w:rsidR="001620C4" w:rsidRPr="007F2667">
        <w:rPr>
          <w:rFonts w:ascii="Consolas" w:hAnsi="Consolas" w:cs="Consolas"/>
          <w:color w:val="365F91" w:themeColor="accent1" w:themeShade="BF"/>
          <w:sz w:val="28"/>
          <w:szCs w:val="28"/>
        </w:rPr>
        <w:t>мощи ножа набираешь на вилку  (</w:t>
      </w:r>
      <w:r w:rsidRPr="007F2667">
        <w:rPr>
          <w:rFonts w:ascii="Consolas" w:hAnsi="Consolas" w:cs="Consolas"/>
          <w:color w:val="365F91" w:themeColor="accent1" w:themeShade="BF"/>
          <w:sz w:val="28"/>
          <w:szCs w:val="28"/>
        </w:rPr>
        <w:t>не накладываешь, а только подталкиваешь ножом) гарнир и отправляешь в рот</w:t>
      </w:r>
      <w:r w:rsidR="0046700C" w:rsidRPr="007F2667">
        <w:rPr>
          <w:rFonts w:ascii="Consolas" w:hAnsi="Consolas" w:cs="Consolas"/>
          <w:color w:val="365F91" w:themeColor="accent1" w:themeShade="BF"/>
          <w:sz w:val="28"/>
          <w:szCs w:val="28"/>
        </w:rPr>
        <w:t>.</w:t>
      </w:r>
    </w:p>
    <w:p w:rsidR="0041662F" w:rsidRPr="007F2667" w:rsidRDefault="00E1208C" w:rsidP="001620C4">
      <w:pPr>
        <w:pStyle w:val="2"/>
        <w:numPr>
          <w:ilvl w:val="0"/>
          <w:numId w:val="8"/>
        </w:numPr>
        <w:spacing w:before="0"/>
        <w:ind w:left="0" w:firstLine="0"/>
        <w:jc w:val="both"/>
        <w:rPr>
          <w:rFonts w:ascii="Consolas" w:hAnsi="Consolas" w:cs="Consolas"/>
          <w:color w:val="365F91" w:themeColor="accent1" w:themeShade="BF"/>
          <w:sz w:val="28"/>
          <w:szCs w:val="28"/>
        </w:rPr>
      </w:pPr>
      <w:r w:rsidRPr="007F2667">
        <w:rPr>
          <w:rFonts w:ascii="Consolas" w:hAnsi="Consolas" w:cs="Consolas"/>
          <w:color w:val="365F91" w:themeColor="accent1" w:themeShade="BF"/>
          <w:sz w:val="28"/>
          <w:szCs w:val="28"/>
        </w:rPr>
        <w:t xml:space="preserve">Ножом </w:t>
      </w:r>
      <w:r w:rsidR="0041662F" w:rsidRPr="007F2667">
        <w:rPr>
          <w:rFonts w:ascii="Consolas" w:hAnsi="Consolas" w:cs="Consolas"/>
          <w:color w:val="365F91" w:themeColor="accent1" w:themeShade="BF"/>
          <w:sz w:val="28"/>
          <w:szCs w:val="28"/>
        </w:rPr>
        <w:t xml:space="preserve">и вилкой едят </w:t>
      </w:r>
      <w:r w:rsidRPr="007F2667">
        <w:rPr>
          <w:rFonts w:ascii="Consolas" w:hAnsi="Consolas" w:cs="Consolas"/>
          <w:color w:val="365F91" w:themeColor="accent1" w:themeShade="BF"/>
          <w:sz w:val="28"/>
          <w:szCs w:val="28"/>
        </w:rPr>
        <w:t>мясо, сосиски, сардельки, блинчики с начинкой, оладьи, ветчину, колбасу. Можно есть так и салаты.</w:t>
      </w:r>
    </w:p>
    <w:p w:rsidR="0041662F" w:rsidRPr="007F2667" w:rsidRDefault="0046700C" w:rsidP="001620C4">
      <w:pPr>
        <w:pStyle w:val="2"/>
        <w:numPr>
          <w:ilvl w:val="0"/>
          <w:numId w:val="8"/>
        </w:numPr>
        <w:spacing w:before="0"/>
        <w:ind w:left="0" w:firstLine="0"/>
        <w:jc w:val="both"/>
        <w:rPr>
          <w:rFonts w:ascii="Consolas" w:hAnsi="Consolas" w:cs="Consolas"/>
          <w:color w:val="365F91" w:themeColor="accent1" w:themeShade="BF"/>
          <w:sz w:val="28"/>
          <w:szCs w:val="28"/>
        </w:rPr>
      </w:pPr>
      <w:r w:rsidRPr="007F2667">
        <w:rPr>
          <w:rFonts w:ascii="Consolas" w:hAnsi="Consolas" w:cs="Consolas"/>
          <w:color w:val="365F91" w:themeColor="accent1" w:themeShade="BF"/>
          <w:sz w:val="28"/>
          <w:szCs w:val="28"/>
        </w:rPr>
        <w:t>О</w:t>
      </w:r>
      <w:r w:rsidR="00F73E6B" w:rsidRPr="007F2667">
        <w:rPr>
          <w:rFonts w:ascii="Consolas" w:hAnsi="Consolas" w:cs="Consolas"/>
          <w:color w:val="365F91" w:themeColor="accent1" w:themeShade="BF"/>
          <w:sz w:val="28"/>
          <w:szCs w:val="28"/>
        </w:rPr>
        <w:t>млет,</w:t>
      </w:r>
      <w:r w:rsidR="0053212C" w:rsidRPr="007F2667">
        <w:rPr>
          <w:rFonts w:ascii="Consolas" w:hAnsi="Consolas" w:cs="Consolas"/>
          <w:color w:val="365F91" w:themeColor="accent1" w:themeShade="BF"/>
          <w:sz w:val="28"/>
          <w:szCs w:val="28"/>
        </w:rPr>
        <w:t xml:space="preserve"> яичницу, рубленые котлеты, сырники, овощи едят одной вилкой.</w:t>
      </w:r>
    </w:p>
    <w:p w:rsidR="0041662F" w:rsidRPr="007F2667" w:rsidRDefault="0053212C" w:rsidP="001620C4">
      <w:pPr>
        <w:pStyle w:val="2"/>
        <w:numPr>
          <w:ilvl w:val="0"/>
          <w:numId w:val="8"/>
        </w:numPr>
        <w:spacing w:before="0"/>
        <w:ind w:left="0" w:firstLine="0"/>
        <w:jc w:val="both"/>
        <w:rPr>
          <w:rFonts w:ascii="Consolas" w:hAnsi="Consolas" w:cs="Consolas"/>
          <w:color w:val="365F91" w:themeColor="accent1" w:themeShade="BF"/>
          <w:sz w:val="28"/>
          <w:szCs w:val="28"/>
        </w:rPr>
      </w:pPr>
      <w:r w:rsidRPr="007F2667">
        <w:rPr>
          <w:rFonts w:ascii="Consolas" w:hAnsi="Consolas" w:cs="Consolas"/>
          <w:color w:val="365F91" w:themeColor="accent1" w:themeShade="BF"/>
          <w:sz w:val="28"/>
          <w:szCs w:val="28"/>
        </w:rPr>
        <w:t>Яичницу-болтунью, кашу едят ложкой.</w:t>
      </w:r>
    </w:p>
    <w:p w:rsidR="0041662F" w:rsidRPr="007F2667" w:rsidRDefault="0053212C" w:rsidP="001620C4">
      <w:pPr>
        <w:pStyle w:val="2"/>
        <w:numPr>
          <w:ilvl w:val="0"/>
          <w:numId w:val="8"/>
        </w:numPr>
        <w:spacing w:before="0"/>
        <w:ind w:left="0" w:firstLine="0"/>
        <w:jc w:val="both"/>
        <w:rPr>
          <w:rFonts w:ascii="Consolas" w:hAnsi="Consolas" w:cs="Consolas"/>
          <w:color w:val="365F91" w:themeColor="accent1" w:themeShade="BF"/>
          <w:sz w:val="28"/>
          <w:szCs w:val="28"/>
        </w:rPr>
      </w:pPr>
      <w:r w:rsidRPr="007F2667">
        <w:rPr>
          <w:rFonts w:ascii="Consolas" w:hAnsi="Consolas" w:cs="Consolas"/>
          <w:color w:val="365F91" w:themeColor="accent1" w:themeShade="BF"/>
          <w:sz w:val="28"/>
          <w:szCs w:val="28"/>
        </w:rPr>
        <w:t>Рыбу не едят при помощи ножа. А как ее есть?  В правой руке -  вилка, ею отделяют косточки, и ею же отправляют кусочки  рыбы в рот, в левой руке - кусочек хлеба, которым помогают.</w:t>
      </w:r>
    </w:p>
    <w:p w:rsidR="0053212C" w:rsidRPr="007F2667" w:rsidRDefault="0053212C" w:rsidP="001620C4">
      <w:pPr>
        <w:pStyle w:val="2"/>
        <w:numPr>
          <w:ilvl w:val="0"/>
          <w:numId w:val="8"/>
        </w:numPr>
        <w:spacing w:before="0"/>
        <w:ind w:left="0" w:firstLine="0"/>
        <w:jc w:val="both"/>
        <w:rPr>
          <w:rFonts w:ascii="Consolas" w:hAnsi="Consolas" w:cs="Consolas"/>
          <w:color w:val="365F91" w:themeColor="accent1" w:themeShade="BF"/>
          <w:sz w:val="28"/>
          <w:szCs w:val="28"/>
        </w:rPr>
      </w:pPr>
      <w:r w:rsidRPr="007F2667">
        <w:rPr>
          <w:rFonts w:ascii="Consolas" w:hAnsi="Consolas" w:cs="Consolas"/>
          <w:color w:val="365F91" w:themeColor="accent1" w:themeShade="BF"/>
          <w:sz w:val="28"/>
          <w:szCs w:val="28"/>
        </w:rPr>
        <w:t>Некоторые считают, что курицу нужно брать руками. Но ведь на руках остается жир, запах еды. Поэтому и курицу, и другую птицу удобнее есть в гостях с помощью ножа и вилки. Отрезаешь по кусочку, как любое мясо, и съедаешь то, что удается добыть таким способом. А кости придется оставить.</w:t>
      </w:r>
    </w:p>
    <w:p w:rsidR="0041662F" w:rsidRPr="007F2667" w:rsidRDefault="00B575B9" w:rsidP="001620C4">
      <w:pPr>
        <w:pStyle w:val="2"/>
        <w:numPr>
          <w:ilvl w:val="0"/>
          <w:numId w:val="8"/>
        </w:numPr>
        <w:spacing w:before="0"/>
        <w:jc w:val="both"/>
        <w:rPr>
          <w:rFonts w:ascii="Consolas" w:hAnsi="Consolas" w:cs="Consolas"/>
          <w:color w:val="365F91" w:themeColor="accent1" w:themeShade="BF"/>
          <w:sz w:val="28"/>
          <w:szCs w:val="28"/>
        </w:rPr>
      </w:pPr>
      <w:r w:rsidRPr="007F2667">
        <w:rPr>
          <w:rFonts w:ascii="Consolas" w:hAnsi="Consolas" w:cs="Consolas"/>
          <w:noProof/>
          <w:color w:val="365F91" w:themeColor="accent1" w:themeShade="BF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59690</wp:posOffset>
            </wp:positionH>
            <wp:positionV relativeFrom="paragraph">
              <wp:posOffset>216535</wp:posOffset>
            </wp:positionV>
            <wp:extent cx="2476500" cy="1390650"/>
            <wp:effectExtent l="19050" t="0" r="0" b="0"/>
            <wp:wrapThrough wrapText="bothSides">
              <wp:wrapPolygon edited="0">
                <wp:start x="-166" y="0"/>
                <wp:lineTo x="-166" y="21304"/>
                <wp:lineTo x="21600" y="21304"/>
                <wp:lineTo x="21600" y="0"/>
                <wp:lineTo x="-166" y="0"/>
              </wp:wrapPolygon>
            </wp:wrapThrough>
            <wp:docPr id="16" name="Рисунок 16" descr="Картинки по запросу как правильно есть яйцо всмят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Картинки по запросу как правильно есть яйцо всмятку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4F03" w:rsidRPr="007F2667">
        <w:rPr>
          <w:rFonts w:ascii="Consolas" w:hAnsi="Consolas" w:cs="Consolas"/>
          <w:color w:val="365F91" w:themeColor="accent1" w:themeShade="BF"/>
          <w:sz w:val="28"/>
          <w:szCs w:val="28"/>
        </w:rPr>
        <w:t>Вот так можно аккуратно съесть яйцо всмятку.</w:t>
      </w:r>
      <w:r w:rsidR="0041662F" w:rsidRPr="007F2667">
        <w:rPr>
          <w:rFonts w:ascii="Consolas" w:hAnsi="Consolas" w:cs="Consolas"/>
          <w:color w:val="365F91" w:themeColor="accent1" w:themeShade="BF"/>
          <w:sz w:val="28"/>
          <w:szCs w:val="28"/>
        </w:rPr>
        <w:t xml:space="preserve"> Не выпивай его содержимое  - ешь ложкой.</w:t>
      </w:r>
    </w:p>
    <w:p w:rsidR="0041662F" w:rsidRPr="007F2667" w:rsidRDefault="0041662F" w:rsidP="001620C4">
      <w:pPr>
        <w:pStyle w:val="2"/>
        <w:numPr>
          <w:ilvl w:val="0"/>
          <w:numId w:val="8"/>
        </w:numPr>
        <w:spacing w:before="0"/>
        <w:jc w:val="both"/>
        <w:rPr>
          <w:rFonts w:ascii="Consolas" w:hAnsi="Consolas" w:cs="Consolas"/>
          <w:color w:val="365F91" w:themeColor="accent1" w:themeShade="BF"/>
          <w:sz w:val="28"/>
          <w:szCs w:val="28"/>
        </w:rPr>
      </w:pPr>
      <w:r w:rsidRPr="007F2667">
        <w:rPr>
          <w:rFonts w:ascii="Consolas" w:hAnsi="Consolas" w:cs="Consolas"/>
          <w:color w:val="365F91" w:themeColor="accent1" w:themeShade="BF"/>
          <w:sz w:val="28"/>
          <w:szCs w:val="28"/>
        </w:rPr>
        <w:t xml:space="preserve">После еды вилку и нож положи в тарелку ручками вправо – так удобнее убирать посуду.  </w:t>
      </w:r>
    </w:p>
    <w:p w:rsidR="00BE4F03" w:rsidRDefault="00BE4F03" w:rsidP="0046700C">
      <w:pPr>
        <w:pStyle w:val="2"/>
      </w:pPr>
    </w:p>
    <w:sectPr w:rsidR="00BE4F03" w:rsidSect="005A7218">
      <w:pgSz w:w="11906" w:h="16838"/>
      <w:pgMar w:top="426" w:right="850" w:bottom="1134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55C88"/>
    <w:multiLevelType w:val="hybridMultilevel"/>
    <w:tmpl w:val="6E621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92640"/>
    <w:multiLevelType w:val="hybridMultilevel"/>
    <w:tmpl w:val="2FDC7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1A566A"/>
    <w:multiLevelType w:val="hybridMultilevel"/>
    <w:tmpl w:val="AB789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9F5C5A"/>
    <w:multiLevelType w:val="hybridMultilevel"/>
    <w:tmpl w:val="79D081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6480475"/>
    <w:multiLevelType w:val="hybridMultilevel"/>
    <w:tmpl w:val="3932B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F559C2"/>
    <w:multiLevelType w:val="hybridMultilevel"/>
    <w:tmpl w:val="DB26E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9B6FDD"/>
    <w:multiLevelType w:val="hybridMultilevel"/>
    <w:tmpl w:val="9A9CF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78021C"/>
    <w:multiLevelType w:val="hybridMultilevel"/>
    <w:tmpl w:val="0FFC84E2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0"/>
  </w:num>
  <w:num w:numId="5">
    <w:abstractNumId w:val="4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A9354A"/>
    <w:rsid w:val="0002259C"/>
    <w:rsid w:val="00077633"/>
    <w:rsid w:val="001620C4"/>
    <w:rsid w:val="00385D1E"/>
    <w:rsid w:val="0041662F"/>
    <w:rsid w:val="00463EFF"/>
    <w:rsid w:val="0046700C"/>
    <w:rsid w:val="00507433"/>
    <w:rsid w:val="0053212C"/>
    <w:rsid w:val="00543A1C"/>
    <w:rsid w:val="005A7218"/>
    <w:rsid w:val="00605AEC"/>
    <w:rsid w:val="00623FF3"/>
    <w:rsid w:val="006E547B"/>
    <w:rsid w:val="007F2667"/>
    <w:rsid w:val="008D40FA"/>
    <w:rsid w:val="00A90CD4"/>
    <w:rsid w:val="00A9354A"/>
    <w:rsid w:val="00AC688D"/>
    <w:rsid w:val="00AF652B"/>
    <w:rsid w:val="00B575B9"/>
    <w:rsid w:val="00B908FA"/>
    <w:rsid w:val="00BE4F03"/>
    <w:rsid w:val="00C03E60"/>
    <w:rsid w:val="00C87C3E"/>
    <w:rsid w:val="00DF50DA"/>
    <w:rsid w:val="00E1208C"/>
    <w:rsid w:val="00E3740C"/>
    <w:rsid w:val="00F25367"/>
    <w:rsid w:val="00F73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433"/>
  </w:style>
  <w:style w:type="paragraph" w:styleId="1">
    <w:name w:val="heading 1"/>
    <w:basedOn w:val="a"/>
    <w:next w:val="a"/>
    <w:link w:val="10"/>
    <w:uiPriority w:val="9"/>
    <w:qFormat/>
    <w:rsid w:val="00B575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575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575B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5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0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0CD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575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575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575B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2FC17-1F72-4F77-8BD1-44840CF6B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fhf</dc:creator>
  <cp:keywords/>
  <dc:description/>
  <cp:lastModifiedBy>Пользователь</cp:lastModifiedBy>
  <cp:revision>12</cp:revision>
  <dcterms:created xsi:type="dcterms:W3CDTF">2019-01-28T19:32:00Z</dcterms:created>
  <dcterms:modified xsi:type="dcterms:W3CDTF">2019-02-06T10:11:00Z</dcterms:modified>
</cp:coreProperties>
</file>